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5E4" w:rsidRPr="00763DEB" w:rsidRDefault="006015E4" w:rsidP="00763DEB">
      <w:pPr>
        <w:spacing w:after="0" w:line="360" w:lineRule="auto"/>
        <w:jc w:val="center"/>
        <w:rPr>
          <w:rFonts w:ascii="Times New Roman" w:hAnsi="Times New Roman" w:cs="Times New Roman"/>
          <w:b/>
          <w:sz w:val="24"/>
          <w:szCs w:val="24"/>
          <w:lang w:val="uk-UA"/>
        </w:rPr>
      </w:pPr>
      <w:r w:rsidRPr="00763DEB">
        <w:rPr>
          <w:rFonts w:ascii="Times New Roman" w:hAnsi="Times New Roman" w:cs="Times New Roman"/>
          <w:b/>
          <w:sz w:val="24"/>
          <w:szCs w:val="24"/>
          <w:lang w:val="uk-UA"/>
        </w:rPr>
        <w:t>ЗВІТ</w:t>
      </w:r>
    </w:p>
    <w:p w:rsidR="006015E4" w:rsidRPr="00763DEB" w:rsidRDefault="00FA5687" w:rsidP="00763DEB">
      <w:pPr>
        <w:spacing w:after="0" w:line="36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про </w:t>
      </w:r>
      <w:r w:rsidR="00A8527F" w:rsidRPr="00763DEB">
        <w:rPr>
          <w:rFonts w:ascii="Times New Roman" w:hAnsi="Times New Roman" w:cs="Times New Roman"/>
          <w:sz w:val="24"/>
          <w:szCs w:val="24"/>
          <w:lang w:val="uk-UA"/>
        </w:rPr>
        <w:t>робот</w:t>
      </w:r>
      <w:r>
        <w:rPr>
          <w:rFonts w:ascii="Times New Roman" w:hAnsi="Times New Roman" w:cs="Times New Roman"/>
          <w:sz w:val="24"/>
          <w:szCs w:val="24"/>
          <w:lang w:val="uk-UA"/>
        </w:rPr>
        <w:t>у</w:t>
      </w:r>
      <w:r w:rsidR="00A8527F" w:rsidRPr="00763DEB">
        <w:rPr>
          <w:rFonts w:ascii="Times New Roman" w:hAnsi="Times New Roman" w:cs="Times New Roman"/>
          <w:sz w:val="24"/>
          <w:szCs w:val="24"/>
          <w:lang w:val="uk-UA"/>
        </w:rPr>
        <w:t xml:space="preserve"> </w:t>
      </w:r>
      <w:r w:rsidR="00E65E47">
        <w:rPr>
          <w:rFonts w:ascii="Times New Roman" w:hAnsi="Times New Roman" w:cs="Times New Roman"/>
          <w:sz w:val="24"/>
          <w:szCs w:val="24"/>
          <w:lang w:val="uk-UA"/>
        </w:rPr>
        <w:t xml:space="preserve">у якості в.о. завідувача </w:t>
      </w:r>
      <w:r w:rsidR="00A8527F" w:rsidRPr="00763DEB">
        <w:rPr>
          <w:rFonts w:ascii="Times New Roman" w:hAnsi="Times New Roman" w:cs="Times New Roman"/>
          <w:sz w:val="24"/>
          <w:szCs w:val="24"/>
          <w:lang w:val="uk-UA"/>
        </w:rPr>
        <w:t xml:space="preserve">кафедри українознавства </w:t>
      </w:r>
      <w:r w:rsidR="00E65E47">
        <w:rPr>
          <w:rFonts w:ascii="Times New Roman" w:hAnsi="Times New Roman" w:cs="Times New Roman"/>
          <w:sz w:val="24"/>
          <w:szCs w:val="24"/>
          <w:lang w:val="uk-UA"/>
        </w:rPr>
        <w:t>Аксьонової Наталі Володимирівни за</w:t>
      </w:r>
      <w:r w:rsidR="00A8527F" w:rsidRPr="00763DEB">
        <w:rPr>
          <w:rFonts w:ascii="Times New Roman" w:hAnsi="Times New Roman" w:cs="Times New Roman"/>
          <w:sz w:val="24"/>
          <w:szCs w:val="24"/>
          <w:lang w:val="uk-UA"/>
        </w:rPr>
        <w:t xml:space="preserve"> </w:t>
      </w:r>
      <w:r w:rsidR="00B66984" w:rsidRPr="00763DEB">
        <w:rPr>
          <w:rFonts w:ascii="Times New Roman" w:hAnsi="Times New Roman" w:cs="Times New Roman"/>
          <w:sz w:val="24"/>
          <w:szCs w:val="24"/>
          <w:lang w:val="uk-UA"/>
        </w:rPr>
        <w:t>202</w:t>
      </w:r>
      <w:r w:rsidR="00763DEB">
        <w:rPr>
          <w:rFonts w:ascii="Times New Roman" w:hAnsi="Times New Roman" w:cs="Times New Roman"/>
          <w:sz w:val="24"/>
          <w:szCs w:val="24"/>
          <w:lang w:val="uk-UA"/>
        </w:rPr>
        <w:t>3</w:t>
      </w:r>
      <w:r w:rsidR="00B66984" w:rsidRPr="00763DEB">
        <w:rPr>
          <w:rFonts w:ascii="Times New Roman" w:hAnsi="Times New Roman" w:cs="Times New Roman"/>
          <w:sz w:val="24"/>
          <w:szCs w:val="24"/>
          <w:lang w:val="uk-UA"/>
        </w:rPr>
        <w:t>/202</w:t>
      </w:r>
      <w:r w:rsidR="00763DEB">
        <w:rPr>
          <w:rFonts w:ascii="Times New Roman" w:hAnsi="Times New Roman" w:cs="Times New Roman"/>
          <w:sz w:val="24"/>
          <w:szCs w:val="24"/>
          <w:lang w:val="uk-UA"/>
        </w:rPr>
        <w:t>4</w:t>
      </w:r>
      <w:r w:rsidR="008D0E9E" w:rsidRPr="00763DEB">
        <w:rPr>
          <w:rFonts w:ascii="Times New Roman" w:hAnsi="Times New Roman" w:cs="Times New Roman"/>
          <w:sz w:val="24"/>
          <w:szCs w:val="24"/>
          <w:lang w:val="uk-UA"/>
        </w:rPr>
        <w:t xml:space="preserve"> та</w:t>
      </w:r>
      <w:r w:rsidR="00763DEB">
        <w:rPr>
          <w:rFonts w:ascii="Times New Roman" w:hAnsi="Times New Roman" w:cs="Times New Roman"/>
          <w:sz w:val="24"/>
          <w:szCs w:val="24"/>
          <w:lang w:val="uk-UA"/>
        </w:rPr>
        <w:t xml:space="preserve"> 2024/2025</w:t>
      </w:r>
      <w:r w:rsidR="00A8527F" w:rsidRPr="00763DEB">
        <w:rPr>
          <w:rFonts w:ascii="Times New Roman" w:hAnsi="Times New Roman" w:cs="Times New Roman"/>
          <w:sz w:val="24"/>
          <w:szCs w:val="24"/>
          <w:lang w:val="uk-UA"/>
        </w:rPr>
        <w:t xml:space="preserve"> навчальн</w:t>
      </w:r>
      <w:r w:rsidR="00E65E47">
        <w:rPr>
          <w:rFonts w:ascii="Times New Roman" w:hAnsi="Times New Roman" w:cs="Times New Roman"/>
          <w:sz w:val="24"/>
          <w:szCs w:val="24"/>
          <w:lang w:val="uk-UA"/>
        </w:rPr>
        <w:t>і</w:t>
      </w:r>
      <w:r w:rsidR="00A8527F" w:rsidRPr="00763DEB">
        <w:rPr>
          <w:rFonts w:ascii="Times New Roman" w:hAnsi="Times New Roman" w:cs="Times New Roman"/>
          <w:sz w:val="24"/>
          <w:szCs w:val="24"/>
          <w:lang w:val="uk-UA"/>
        </w:rPr>
        <w:t xml:space="preserve"> р</w:t>
      </w:r>
      <w:r w:rsidR="008D0E9E" w:rsidRPr="00763DEB">
        <w:rPr>
          <w:rFonts w:ascii="Times New Roman" w:hAnsi="Times New Roman" w:cs="Times New Roman"/>
          <w:sz w:val="24"/>
          <w:szCs w:val="24"/>
          <w:lang w:val="uk-UA"/>
        </w:rPr>
        <w:t>ок</w:t>
      </w:r>
      <w:r w:rsidR="00E65E47">
        <w:rPr>
          <w:rFonts w:ascii="Times New Roman" w:hAnsi="Times New Roman" w:cs="Times New Roman"/>
          <w:sz w:val="24"/>
          <w:szCs w:val="24"/>
          <w:lang w:val="uk-UA"/>
        </w:rPr>
        <w:t>и</w:t>
      </w:r>
    </w:p>
    <w:p w:rsidR="00047E18" w:rsidRPr="00763DEB" w:rsidRDefault="00047E18" w:rsidP="00763DEB">
      <w:pPr>
        <w:spacing w:after="0" w:line="360" w:lineRule="auto"/>
        <w:jc w:val="both"/>
        <w:rPr>
          <w:rFonts w:ascii="Times New Roman" w:hAnsi="Times New Roman" w:cs="Times New Roman"/>
          <w:b/>
          <w:sz w:val="24"/>
          <w:szCs w:val="24"/>
          <w:lang w:val="uk-UA"/>
        </w:rPr>
      </w:pPr>
    </w:p>
    <w:p w:rsidR="006015E4" w:rsidRPr="00763DEB" w:rsidRDefault="00763DEB" w:rsidP="003508EA">
      <w:pPr>
        <w:spacing w:after="0" w:line="36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Робота з кадрами</w:t>
      </w:r>
    </w:p>
    <w:p w:rsidR="00072B8B" w:rsidRPr="00763DEB" w:rsidRDefault="00763DEB" w:rsidP="00763DEB">
      <w:pPr>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У</w:t>
      </w:r>
      <w:r w:rsidR="003508EA">
        <w:rPr>
          <w:rFonts w:ascii="Times New Roman" w:hAnsi="Times New Roman" w:cs="Times New Roman"/>
          <w:sz w:val="24"/>
          <w:szCs w:val="24"/>
          <w:lang w:val="uk-UA"/>
        </w:rPr>
        <w:t xml:space="preserve"> звітний період у </w:t>
      </w:r>
      <w:r w:rsidRPr="00763DEB">
        <w:rPr>
          <w:rFonts w:ascii="Times New Roman" w:hAnsi="Times New Roman" w:cs="Times New Roman"/>
          <w:sz w:val="24"/>
          <w:szCs w:val="24"/>
          <w:lang w:val="uk-UA"/>
        </w:rPr>
        <w:t xml:space="preserve"> штаті кафедри працю</w:t>
      </w:r>
      <w:r>
        <w:rPr>
          <w:rFonts w:ascii="Times New Roman" w:hAnsi="Times New Roman" w:cs="Times New Roman"/>
          <w:sz w:val="24"/>
          <w:szCs w:val="24"/>
          <w:lang w:val="uk-UA"/>
        </w:rPr>
        <w:t>вали</w:t>
      </w:r>
      <w:r w:rsidRPr="00763DEB">
        <w:rPr>
          <w:rFonts w:ascii="Times New Roman" w:hAnsi="Times New Roman" w:cs="Times New Roman"/>
          <w:sz w:val="24"/>
          <w:szCs w:val="24"/>
          <w:lang w:val="uk-UA"/>
        </w:rPr>
        <w:t xml:space="preserve"> 1 доктор наук, професор, 16 кандидатів наук та один викладач без наукового ступеня, що навчається в аспірантурі</w:t>
      </w:r>
      <w:r w:rsidR="003508EA">
        <w:rPr>
          <w:rFonts w:ascii="Times New Roman" w:hAnsi="Times New Roman" w:cs="Times New Roman"/>
          <w:sz w:val="24"/>
          <w:szCs w:val="24"/>
          <w:lang w:val="uk-UA"/>
        </w:rPr>
        <w:t xml:space="preserve"> та два</w:t>
      </w:r>
      <w:r>
        <w:rPr>
          <w:rFonts w:ascii="Times New Roman" w:hAnsi="Times New Roman" w:cs="Times New Roman"/>
          <w:sz w:val="24"/>
          <w:szCs w:val="24"/>
          <w:lang w:val="uk-UA"/>
        </w:rPr>
        <w:t xml:space="preserve"> старших лаборанта з вищою освітою.</w:t>
      </w:r>
    </w:p>
    <w:p w:rsidR="003508EA" w:rsidRPr="00763DEB" w:rsidRDefault="003508EA" w:rsidP="003508EA">
      <w:pPr>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Домановська Марина Євгенівна отримала звання доцента 18 лютого 2025 р. Диплом АД №017009</w:t>
      </w:r>
      <w:r w:rsidR="00970F79">
        <w:rPr>
          <w:rFonts w:ascii="Times New Roman" w:hAnsi="Times New Roman" w:cs="Times New Roman"/>
          <w:sz w:val="24"/>
          <w:szCs w:val="24"/>
          <w:lang w:val="uk-UA"/>
        </w:rPr>
        <w:t>.</w:t>
      </w:r>
    </w:p>
    <w:p w:rsidR="006015E4" w:rsidRPr="00763DEB" w:rsidRDefault="003508EA" w:rsidP="00763DEB">
      <w:pPr>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Графік підвищення кваліфікації на кафедрі виконано вчасно і в повному обсязі</w:t>
      </w:r>
      <w:r>
        <w:rPr>
          <w:rFonts w:ascii="Times New Roman" w:hAnsi="Times New Roman" w:cs="Times New Roman"/>
          <w:sz w:val="24"/>
          <w:szCs w:val="24"/>
          <w:lang w:val="uk-UA"/>
        </w:rPr>
        <w:t>, підвищення кваліфікації здійснили наступні НПП</w:t>
      </w:r>
      <w:r w:rsidR="00072B8B" w:rsidRPr="00763DEB">
        <w:rPr>
          <w:rFonts w:ascii="Times New Roman" w:hAnsi="Times New Roman" w:cs="Times New Roman"/>
          <w:sz w:val="24"/>
          <w:szCs w:val="24"/>
          <w:lang w:val="uk-UA"/>
        </w:rPr>
        <w:t>:</w:t>
      </w:r>
    </w:p>
    <w:p w:rsidR="00072B8B" w:rsidRPr="00763DEB" w:rsidRDefault="00072B8B" w:rsidP="00763DEB">
      <w:pPr>
        <w:pStyle w:val="a4"/>
        <w:numPr>
          <w:ilvl w:val="0"/>
          <w:numId w:val="3"/>
        </w:numPr>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Доцент Мариняк Р.С. Інститут післядипломної освіти та заочного (дистанційного) навчання Харківського національного університету імені В.</w:t>
      </w:r>
      <w:r w:rsidR="00763DEB">
        <w:rPr>
          <w:rFonts w:ascii="Times New Roman" w:hAnsi="Times New Roman" w:cs="Times New Roman"/>
          <w:sz w:val="24"/>
          <w:szCs w:val="24"/>
          <w:lang w:val="uk-UA"/>
        </w:rPr>
        <w:t> </w:t>
      </w:r>
      <w:r w:rsidRPr="00763DEB">
        <w:rPr>
          <w:rFonts w:ascii="Times New Roman" w:hAnsi="Times New Roman" w:cs="Times New Roman"/>
          <w:sz w:val="24"/>
          <w:szCs w:val="24"/>
          <w:lang w:val="uk-UA"/>
        </w:rPr>
        <w:t>Н.</w:t>
      </w:r>
      <w:r w:rsidR="00763DEB">
        <w:rPr>
          <w:rFonts w:ascii="Times New Roman" w:hAnsi="Times New Roman" w:cs="Times New Roman"/>
          <w:sz w:val="24"/>
          <w:szCs w:val="24"/>
          <w:lang w:val="uk-UA"/>
        </w:rPr>
        <w:t> </w:t>
      </w:r>
      <w:r w:rsidRPr="00763DEB">
        <w:rPr>
          <w:rFonts w:ascii="Times New Roman" w:hAnsi="Times New Roman" w:cs="Times New Roman"/>
          <w:sz w:val="24"/>
          <w:szCs w:val="24"/>
          <w:lang w:val="uk-UA"/>
        </w:rPr>
        <w:t>Каразіна. Підвищення кваліфікації, стажування за програмою «Конструювання дистанційних курсів для системи змішаного навчання у закладах освіти». Презентовано власний досвід, отримано сертифікат № 0207/1566. 180 годин.</w:t>
      </w:r>
    </w:p>
    <w:p w:rsidR="00072B8B" w:rsidRPr="00763DEB" w:rsidRDefault="00072B8B" w:rsidP="00763DEB">
      <w:pPr>
        <w:pStyle w:val="a4"/>
        <w:numPr>
          <w:ilvl w:val="0"/>
          <w:numId w:val="3"/>
        </w:numPr>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Професор Чорний Д.М. Інститут післядипломної освіти та заочного (дистанційного) навчання Харківського національного університету імені В.</w:t>
      </w:r>
      <w:r w:rsidR="003508EA">
        <w:rPr>
          <w:rFonts w:ascii="Times New Roman" w:hAnsi="Times New Roman" w:cs="Times New Roman"/>
          <w:sz w:val="24"/>
          <w:szCs w:val="24"/>
          <w:lang w:val="uk-UA"/>
        </w:rPr>
        <w:t> </w:t>
      </w:r>
      <w:r w:rsidRPr="00763DEB">
        <w:rPr>
          <w:rFonts w:ascii="Times New Roman" w:hAnsi="Times New Roman" w:cs="Times New Roman"/>
          <w:sz w:val="24"/>
          <w:szCs w:val="24"/>
          <w:lang w:val="uk-UA"/>
        </w:rPr>
        <w:t>Н.</w:t>
      </w:r>
      <w:r w:rsidR="003508EA">
        <w:rPr>
          <w:rFonts w:ascii="Times New Roman" w:hAnsi="Times New Roman" w:cs="Times New Roman"/>
          <w:sz w:val="24"/>
          <w:szCs w:val="24"/>
          <w:lang w:val="uk-UA"/>
        </w:rPr>
        <w:t> </w:t>
      </w:r>
      <w:r w:rsidRPr="00763DEB">
        <w:rPr>
          <w:rFonts w:ascii="Times New Roman" w:hAnsi="Times New Roman" w:cs="Times New Roman"/>
          <w:sz w:val="24"/>
          <w:szCs w:val="24"/>
          <w:lang w:val="uk-UA"/>
        </w:rPr>
        <w:t xml:space="preserve">Каразіна. Підвищення кваліфікації, стажування за програмою ««Використання відео в освітньому процесі: перші кроки створення відео для освітян»». Презентовано власний досвід, отримано сертифікат. 180 годин. </w:t>
      </w:r>
    </w:p>
    <w:p w:rsidR="00072B8B" w:rsidRPr="00763DEB" w:rsidRDefault="00072B8B" w:rsidP="00763DEB">
      <w:pPr>
        <w:pStyle w:val="a4"/>
        <w:numPr>
          <w:ilvl w:val="0"/>
          <w:numId w:val="3"/>
        </w:numPr>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доцент Каруник К.Д. Інститут післядипломної освіти та заочного (дистанційного) навчання Харківського національного університету імені В.</w:t>
      </w:r>
      <w:r w:rsidR="003508EA">
        <w:rPr>
          <w:rFonts w:ascii="Times New Roman" w:hAnsi="Times New Roman" w:cs="Times New Roman"/>
          <w:sz w:val="24"/>
          <w:szCs w:val="24"/>
          <w:lang w:val="uk-UA"/>
        </w:rPr>
        <w:t> </w:t>
      </w:r>
      <w:r w:rsidRPr="00763DEB">
        <w:rPr>
          <w:rFonts w:ascii="Times New Roman" w:hAnsi="Times New Roman" w:cs="Times New Roman"/>
          <w:sz w:val="24"/>
          <w:szCs w:val="24"/>
          <w:lang w:val="uk-UA"/>
        </w:rPr>
        <w:t>Н.</w:t>
      </w:r>
      <w:r w:rsidR="003508EA">
        <w:rPr>
          <w:rFonts w:ascii="Times New Roman" w:hAnsi="Times New Roman" w:cs="Times New Roman"/>
          <w:sz w:val="24"/>
          <w:szCs w:val="24"/>
          <w:lang w:val="uk-UA"/>
        </w:rPr>
        <w:t> </w:t>
      </w:r>
      <w:r w:rsidRPr="00763DEB">
        <w:rPr>
          <w:rFonts w:ascii="Times New Roman" w:hAnsi="Times New Roman" w:cs="Times New Roman"/>
          <w:sz w:val="24"/>
          <w:szCs w:val="24"/>
          <w:lang w:val="uk-UA"/>
        </w:rPr>
        <w:t>Каразіна. Підвищення кваліфікації, стажування за програмою «Конструювання дистанційних курсів для системи змішаного навчання у закладах освіти». Презентовано власний досвід, отримано сертифікат 180 годин.</w:t>
      </w:r>
    </w:p>
    <w:p w:rsidR="00072B8B" w:rsidRPr="00763DEB" w:rsidRDefault="00072B8B" w:rsidP="00763DEB">
      <w:pPr>
        <w:pStyle w:val="a4"/>
        <w:numPr>
          <w:ilvl w:val="0"/>
          <w:numId w:val="3"/>
        </w:numPr>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Старший викладач Шкабура</w:t>
      </w:r>
      <w:r w:rsidR="003508EA">
        <w:rPr>
          <w:rFonts w:ascii="Times New Roman" w:hAnsi="Times New Roman" w:cs="Times New Roman"/>
          <w:sz w:val="24"/>
          <w:szCs w:val="24"/>
          <w:lang w:val="uk-UA"/>
        </w:rPr>
        <w:t> </w:t>
      </w:r>
      <w:r w:rsidRPr="00763DEB">
        <w:rPr>
          <w:rFonts w:ascii="Times New Roman" w:hAnsi="Times New Roman" w:cs="Times New Roman"/>
          <w:sz w:val="24"/>
          <w:szCs w:val="24"/>
          <w:lang w:val="uk-UA"/>
        </w:rPr>
        <w:t>Я.</w:t>
      </w:r>
      <w:r w:rsidR="003508EA">
        <w:rPr>
          <w:rFonts w:ascii="Times New Roman" w:hAnsi="Times New Roman" w:cs="Times New Roman"/>
          <w:sz w:val="24"/>
          <w:szCs w:val="24"/>
          <w:lang w:val="uk-UA"/>
        </w:rPr>
        <w:t> </w:t>
      </w:r>
      <w:r w:rsidRPr="00763DEB">
        <w:rPr>
          <w:rFonts w:ascii="Times New Roman" w:hAnsi="Times New Roman" w:cs="Times New Roman"/>
          <w:sz w:val="24"/>
          <w:szCs w:val="24"/>
          <w:lang w:val="uk-UA"/>
        </w:rPr>
        <w:t>І. Інститут післядипломної освіти та заочного (дистанційного) навчання Харківського національного університету імені В.</w:t>
      </w:r>
      <w:r w:rsidR="003508EA">
        <w:rPr>
          <w:rFonts w:ascii="Times New Roman" w:hAnsi="Times New Roman" w:cs="Times New Roman"/>
          <w:sz w:val="24"/>
          <w:szCs w:val="24"/>
          <w:lang w:val="uk-UA"/>
        </w:rPr>
        <w:t> </w:t>
      </w:r>
      <w:r w:rsidRPr="00763DEB">
        <w:rPr>
          <w:rFonts w:ascii="Times New Roman" w:hAnsi="Times New Roman" w:cs="Times New Roman"/>
          <w:sz w:val="24"/>
          <w:szCs w:val="24"/>
          <w:lang w:val="uk-UA"/>
        </w:rPr>
        <w:t>Н.</w:t>
      </w:r>
      <w:r w:rsidR="003508EA">
        <w:rPr>
          <w:rFonts w:ascii="Times New Roman" w:hAnsi="Times New Roman" w:cs="Times New Roman"/>
          <w:sz w:val="24"/>
          <w:szCs w:val="24"/>
          <w:lang w:val="uk-UA"/>
        </w:rPr>
        <w:t> </w:t>
      </w:r>
      <w:r w:rsidRPr="00763DEB">
        <w:rPr>
          <w:rFonts w:ascii="Times New Roman" w:hAnsi="Times New Roman" w:cs="Times New Roman"/>
          <w:sz w:val="24"/>
          <w:szCs w:val="24"/>
          <w:lang w:val="uk-UA"/>
        </w:rPr>
        <w:t xml:space="preserve">Каразіна. Підвищення кваліфікації, стажування за програмою «Конструювання дистанційних курсів для системи змішаного навчання у закладах освіти». Презентовано власний досвід, отримано сертифікат № 0207/1580. 180 годин. </w:t>
      </w:r>
    </w:p>
    <w:p w:rsidR="00072B8B" w:rsidRPr="00763DEB" w:rsidRDefault="00072B8B" w:rsidP="00763DEB">
      <w:pPr>
        <w:pStyle w:val="a4"/>
        <w:numPr>
          <w:ilvl w:val="0"/>
          <w:numId w:val="3"/>
        </w:numPr>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Доцент Потоцький</w:t>
      </w:r>
      <w:r w:rsidR="003508EA">
        <w:rPr>
          <w:rFonts w:ascii="Times New Roman" w:hAnsi="Times New Roman" w:cs="Times New Roman"/>
          <w:sz w:val="24"/>
          <w:szCs w:val="24"/>
          <w:lang w:val="uk-UA"/>
        </w:rPr>
        <w:t> </w:t>
      </w:r>
      <w:r w:rsidRPr="00763DEB">
        <w:rPr>
          <w:rFonts w:ascii="Times New Roman" w:hAnsi="Times New Roman" w:cs="Times New Roman"/>
          <w:sz w:val="24"/>
          <w:szCs w:val="24"/>
          <w:lang w:val="uk-UA"/>
        </w:rPr>
        <w:t>В.</w:t>
      </w:r>
      <w:r w:rsidR="003508EA">
        <w:rPr>
          <w:rFonts w:ascii="Times New Roman" w:hAnsi="Times New Roman" w:cs="Times New Roman"/>
          <w:sz w:val="24"/>
          <w:szCs w:val="24"/>
          <w:lang w:val="uk-UA"/>
        </w:rPr>
        <w:t> </w:t>
      </w:r>
      <w:r w:rsidRPr="00763DEB">
        <w:rPr>
          <w:rFonts w:ascii="Times New Roman" w:hAnsi="Times New Roman" w:cs="Times New Roman"/>
          <w:sz w:val="24"/>
          <w:szCs w:val="24"/>
          <w:lang w:val="uk-UA"/>
        </w:rPr>
        <w:t xml:space="preserve">П. Інститут післядипломної освіти та заочного (дистанційного) навчання Харківського національного університету імені </w:t>
      </w:r>
      <w:r w:rsidRPr="00763DEB">
        <w:rPr>
          <w:rFonts w:ascii="Times New Roman" w:hAnsi="Times New Roman" w:cs="Times New Roman"/>
          <w:sz w:val="24"/>
          <w:szCs w:val="24"/>
          <w:lang w:val="uk-UA"/>
        </w:rPr>
        <w:lastRenderedPageBreak/>
        <w:t>В.</w:t>
      </w:r>
      <w:r w:rsidR="003508EA">
        <w:rPr>
          <w:rFonts w:ascii="Times New Roman" w:hAnsi="Times New Roman" w:cs="Times New Roman"/>
          <w:sz w:val="24"/>
          <w:szCs w:val="24"/>
          <w:lang w:val="uk-UA"/>
        </w:rPr>
        <w:t> </w:t>
      </w:r>
      <w:r w:rsidRPr="00763DEB">
        <w:rPr>
          <w:rFonts w:ascii="Times New Roman" w:hAnsi="Times New Roman" w:cs="Times New Roman"/>
          <w:sz w:val="24"/>
          <w:szCs w:val="24"/>
          <w:lang w:val="uk-UA"/>
        </w:rPr>
        <w:t>Н.</w:t>
      </w:r>
      <w:r w:rsidR="003508EA">
        <w:rPr>
          <w:rFonts w:ascii="Times New Roman" w:hAnsi="Times New Roman" w:cs="Times New Roman"/>
          <w:sz w:val="24"/>
          <w:szCs w:val="24"/>
          <w:lang w:val="uk-UA"/>
        </w:rPr>
        <w:t> </w:t>
      </w:r>
      <w:r w:rsidRPr="00763DEB">
        <w:rPr>
          <w:rFonts w:ascii="Times New Roman" w:hAnsi="Times New Roman" w:cs="Times New Roman"/>
          <w:sz w:val="24"/>
          <w:szCs w:val="24"/>
          <w:lang w:val="uk-UA"/>
        </w:rPr>
        <w:t>Каразіна. Підвищення кваліфікації, стажування за програмою «Конструювання дистанційних курсів для системи змішаного навчання у закладах освіти». Презентовано власний досвід, отримано сертифікат № 0207/1574. 180 годин.</w:t>
      </w:r>
    </w:p>
    <w:p w:rsidR="00DB08FE" w:rsidRPr="00763DEB" w:rsidRDefault="00D07A8E" w:rsidP="00763DEB">
      <w:pPr>
        <w:pStyle w:val="a4"/>
        <w:numPr>
          <w:ilvl w:val="0"/>
          <w:numId w:val="3"/>
        </w:numPr>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Доцент Аксьонова</w:t>
      </w:r>
      <w:r w:rsidR="003508EA">
        <w:rPr>
          <w:rFonts w:ascii="Times New Roman" w:hAnsi="Times New Roman" w:cs="Times New Roman"/>
          <w:sz w:val="24"/>
          <w:szCs w:val="24"/>
          <w:lang w:val="uk-UA"/>
        </w:rPr>
        <w:t> </w:t>
      </w:r>
      <w:r w:rsidRPr="00763DEB">
        <w:rPr>
          <w:rFonts w:ascii="Times New Roman" w:hAnsi="Times New Roman" w:cs="Times New Roman"/>
          <w:sz w:val="24"/>
          <w:szCs w:val="24"/>
          <w:lang w:val="uk-UA"/>
        </w:rPr>
        <w:t>Н.</w:t>
      </w:r>
      <w:r w:rsidR="003508EA">
        <w:rPr>
          <w:rFonts w:ascii="Times New Roman" w:hAnsi="Times New Roman" w:cs="Times New Roman"/>
          <w:sz w:val="24"/>
          <w:szCs w:val="24"/>
          <w:lang w:val="uk-UA"/>
        </w:rPr>
        <w:t> </w:t>
      </w:r>
      <w:r w:rsidRPr="00763DEB">
        <w:rPr>
          <w:rFonts w:ascii="Times New Roman" w:hAnsi="Times New Roman" w:cs="Times New Roman"/>
          <w:sz w:val="24"/>
          <w:szCs w:val="24"/>
          <w:lang w:val="uk-UA"/>
        </w:rPr>
        <w:t>В. Центр українсько-європейського наукового співробітництва. Підвищення кваліфікації за програмою «Історична пам'ять та тенденції історичної науки». Презентовано власний досвід, отримано сертифікат підвищення кваліфік</w:t>
      </w:r>
      <w:r w:rsidR="00072B8B" w:rsidRPr="00763DEB">
        <w:rPr>
          <w:rFonts w:ascii="Times New Roman" w:hAnsi="Times New Roman" w:cs="Times New Roman"/>
          <w:sz w:val="24"/>
          <w:szCs w:val="24"/>
          <w:lang w:val="uk-UA"/>
        </w:rPr>
        <w:t xml:space="preserve">ації ADV-041101-HIS. </w:t>
      </w:r>
      <w:r w:rsidRPr="00763DEB">
        <w:rPr>
          <w:rFonts w:ascii="Times New Roman" w:hAnsi="Times New Roman" w:cs="Times New Roman"/>
          <w:sz w:val="24"/>
          <w:szCs w:val="24"/>
          <w:lang w:val="uk-UA"/>
        </w:rPr>
        <w:t>180 годин</w:t>
      </w:r>
      <w:r w:rsidR="00072B8B" w:rsidRPr="00763DEB">
        <w:rPr>
          <w:rFonts w:ascii="Times New Roman" w:hAnsi="Times New Roman" w:cs="Times New Roman"/>
          <w:sz w:val="24"/>
          <w:szCs w:val="24"/>
          <w:lang w:val="uk-UA"/>
        </w:rPr>
        <w:t>.</w:t>
      </w:r>
    </w:p>
    <w:p w:rsidR="009262A4" w:rsidRDefault="009262A4" w:rsidP="009262A4">
      <w:pPr>
        <w:pStyle w:val="a4"/>
        <w:numPr>
          <w:ilvl w:val="0"/>
          <w:numId w:val="3"/>
        </w:numPr>
        <w:spacing w:after="0" w:line="36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Виклад</w:t>
      </w:r>
      <w:r w:rsidR="00C20BE1">
        <w:rPr>
          <w:rFonts w:ascii="Times New Roman" w:hAnsi="Times New Roman" w:cs="Times New Roman"/>
          <w:sz w:val="24"/>
          <w:szCs w:val="24"/>
          <w:lang w:val="uk-UA"/>
        </w:rPr>
        <w:t>а</w:t>
      </w:r>
      <w:r>
        <w:rPr>
          <w:rFonts w:ascii="Times New Roman" w:hAnsi="Times New Roman" w:cs="Times New Roman"/>
          <w:sz w:val="24"/>
          <w:szCs w:val="24"/>
          <w:lang w:val="uk-UA"/>
        </w:rPr>
        <w:t xml:space="preserve">ч </w:t>
      </w:r>
      <w:proofErr w:type="spellStart"/>
      <w:r>
        <w:rPr>
          <w:rFonts w:ascii="Times New Roman" w:hAnsi="Times New Roman" w:cs="Times New Roman"/>
          <w:sz w:val="24"/>
          <w:szCs w:val="24"/>
          <w:lang w:val="uk-UA"/>
        </w:rPr>
        <w:t>Верман</w:t>
      </w:r>
      <w:proofErr w:type="spellEnd"/>
      <w:r>
        <w:rPr>
          <w:rFonts w:ascii="Times New Roman" w:hAnsi="Times New Roman" w:cs="Times New Roman"/>
          <w:sz w:val="24"/>
          <w:szCs w:val="24"/>
          <w:lang w:val="uk-UA"/>
        </w:rPr>
        <w:t xml:space="preserve"> М. О. </w:t>
      </w:r>
      <w:r w:rsidRPr="009262A4">
        <w:rPr>
          <w:rFonts w:ascii="Times New Roman" w:hAnsi="Times New Roman" w:cs="Times New Roman"/>
          <w:sz w:val="24"/>
          <w:szCs w:val="24"/>
          <w:lang w:val="uk-UA"/>
        </w:rPr>
        <w:t xml:space="preserve">Харківський національний університет імені В.Н. Каразіна. Інститут післядипломної освіти та заочного (дистанційного) навчання. «Конструювання дистанційних курсів для системи </w:t>
      </w:r>
      <w:proofErr w:type="spellStart"/>
      <w:r w:rsidRPr="009262A4">
        <w:rPr>
          <w:rFonts w:ascii="Times New Roman" w:hAnsi="Times New Roman" w:cs="Times New Roman"/>
          <w:sz w:val="24"/>
          <w:szCs w:val="24"/>
          <w:lang w:val="uk-UA"/>
        </w:rPr>
        <w:t>змішанного</w:t>
      </w:r>
      <w:proofErr w:type="spellEnd"/>
      <w:r w:rsidRPr="009262A4">
        <w:rPr>
          <w:rFonts w:ascii="Times New Roman" w:hAnsi="Times New Roman" w:cs="Times New Roman"/>
          <w:sz w:val="24"/>
          <w:szCs w:val="24"/>
          <w:lang w:val="uk-UA"/>
        </w:rPr>
        <w:t xml:space="preserve"> навчання у закладах освіти», Загальний обсяг стажування – 6 кредитів ЄКТС, 180 годин, з 28.10. 2024 по 20.12.2024 р.. Сертифікат № 0207/1703 від 20.12.2024.</w:t>
      </w:r>
    </w:p>
    <w:p w:rsidR="00DB08FE" w:rsidRPr="00763DEB" w:rsidRDefault="001C5E42" w:rsidP="009262A4">
      <w:pPr>
        <w:pStyle w:val="a4"/>
        <w:numPr>
          <w:ilvl w:val="0"/>
          <w:numId w:val="3"/>
        </w:numPr>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Доцент Чугуєнко</w:t>
      </w:r>
      <w:r w:rsidR="003508EA">
        <w:rPr>
          <w:rFonts w:ascii="Times New Roman" w:hAnsi="Times New Roman" w:cs="Times New Roman"/>
          <w:sz w:val="24"/>
          <w:szCs w:val="24"/>
          <w:lang w:val="uk-UA"/>
        </w:rPr>
        <w:t> </w:t>
      </w:r>
      <w:r w:rsidRPr="00763DEB">
        <w:rPr>
          <w:rFonts w:ascii="Times New Roman" w:hAnsi="Times New Roman" w:cs="Times New Roman"/>
          <w:sz w:val="24"/>
          <w:szCs w:val="24"/>
          <w:lang w:val="uk-UA"/>
        </w:rPr>
        <w:t>М.</w:t>
      </w:r>
      <w:r w:rsidR="003508EA">
        <w:rPr>
          <w:rFonts w:ascii="Times New Roman" w:hAnsi="Times New Roman" w:cs="Times New Roman"/>
          <w:sz w:val="24"/>
          <w:szCs w:val="24"/>
          <w:lang w:val="uk-UA"/>
        </w:rPr>
        <w:t> </w:t>
      </w:r>
      <w:r w:rsidRPr="00763DEB">
        <w:rPr>
          <w:rFonts w:ascii="Times New Roman" w:hAnsi="Times New Roman" w:cs="Times New Roman"/>
          <w:sz w:val="24"/>
          <w:szCs w:val="24"/>
          <w:lang w:val="uk-UA"/>
        </w:rPr>
        <w:t>В. Центр післядипломної освіти. Підвищення кваліфікації за програмою «Конструювання дистанційних курсів для системи змішаного навчання». Отримано сертифікат № 0207/1785. 180 годин.</w:t>
      </w:r>
      <w:r w:rsidR="006015E4" w:rsidRPr="00763DEB">
        <w:rPr>
          <w:rFonts w:ascii="Times New Roman" w:hAnsi="Times New Roman" w:cs="Times New Roman"/>
          <w:sz w:val="24"/>
          <w:szCs w:val="24"/>
          <w:lang w:val="uk-UA"/>
        </w:rPr>
        <w:t xml:space="preserve"> </w:t>
      </w:r>
    </w:p>
    <w:p w:rsidR="00DB08FE" w:rsidRDefault="000B6C62" w:rsidP="00763DEB">
      <w:pPr>
        <w:pStyle w:val="a4"/>
        <w:numPr>
          <w:ilvl w:val="0"/>
          <w:numId w:val="3"/>
        </w:numPr>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Доцент Нестеренко В.О. Центр післядипломної освіти. Підвищення кваліфікації за програмою «Використання відео в освітньому процесі: перші кроки створення відео для освітян». Отримано сертифікат № 0207/1804.</w:t>
      </w:r>
      <w:r w:rsidR="00072B8B" w:rsidRPr="00763DEB">
        <w:rPr>
          <w:rFonts w:ascii="Times New Roman" w:hAnsi="Times New Roman" w:cs="Times New Roman"/>
          <w:sz w:val="24"/>
          <w:szCs w:val="24"/>
          <w:lang w:val="uk-UA"/>
        </w:rPr>
        <w:t xml:space="preserve"> </w:t>
      </w:r>
      <w:r w:rsidRPr="00763DEB">
        <w:rPr>
          <w:rFonts w:ascii="Times New Roman" w:hAnsi="Times New Roman" w:cs="Times New Roman"/>
          <w:sz w:val="24"/>
          <w:szCs w:val="24"/>
          <w:lang w:val="uk-UA"/>
        </w:rPr>
        <w:t>180 годин.</w:t>
      </w:r>
    </w:p>
    <w:p w:rsidR="009262A4" w:rsidRPr="00763DEB" w:rsidRDefault="009262A4" w:rsidP="009262A4">
      <w:pPr>
        <w:pStyle w:val="a4"/>
        <w:numPr>
          <w:ilvl w:val="0"/>
          <w:numId w:val="3"/>
        </w:numPr>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Доцент Аксьонова</w:t>
      </w:r>
      <w:r>
        <w:rPr>
          <w:rFonts w:ascii="Times New Roman" w:hAnsi="Times New Roman" w:cs="Times New Roman"/>
          <w:sz w:val="24"/>
          <w:szCs w:val="24"/>
          <w:lang w:val="uk-UA"/>
        </w:rPr>
        <w:t> </w:t>
      </w:r>
      <w:r w:rsidRPr="00763DEB">
        <w:rPr>
          <w:rFonts w:ascii="Times New Roman" w:hAnsi="Times New Roman" w:cs="Times New Roman"/>
          <w:sz w:val="24"/>
          <w:szCs w:val="24"/>
          <w:lang w:val="uk-UA"/>
        </w:rPr>
        <w:t>Н.</w:t>
      </w:r>
      <w:r>
        <w:rPr>
          <w:rFonts w:ascii="Times New Roman" w:hAnsi="Times New Roman" w:cs="Times New Roman"/>
          <w:sz w:val="24"/>
          <w:szCs w:val="24"/>
          <w:lang w:val="uk-UA"/>
        </w:rPr>
        <w:t> </w:t>
      </w:r>
      <w:r w:rsidRPr="00763DEB">
        <w:rPr>
          <w:rFonts w:ascii="Times New Roman" w:hAnsi="Times New Roman" w:cs="Times New Roman"/>
          <w:sz w:val="24"/>
          <w:szCs w:val="24"/>
          <w:lang w:val="uk-UA"/>
        </w:rPr>
        <w:t xml:space="preserve">В. </w:t>
      </w:r>
      <w:r w:rsidRPr="009262A4">
        <w:rPr>
          <w:rFonts w:ascii="Times New Roman" w:hAnsi="Times New Roman" w:cs="Times New Roman"/>
          <w:sz w:val="24"/>
          <w:szCs w:val="24"/>
          <w:lang w:val="uk-UA"/>
        </w:rPr>
        <w:t xml:space="preserve">Харківський національний університет імені В.Н. Каразіна. Інститут післядипломної освіти та заочного (дистанційного) навчання. «Школа педагогічної </w:t>
      </w:r>
      <w:proofErr w:type="spellStart"/>
      <w:r w:rsidRPr="009262A4">
        <w:rPr>
          <w:rFonts w:ascii="Times New Roman" w:hAnsi="Times New Roman" w:cs="Times New Roman"/>
          <w:sz w:val="24"/>
          <w:szCs w:val="24"/>
          <w:lang w:val="uk-UA"/>
        </w:rPr>
        <w:t>новатики</w:t>
      </w:r>
      <w:proofErr w:type="spellEnd"/>
      <w:r w:rsidRPr="009262A4">
        <w:rPr>
          <w:rFonts w:ascii="Times New Roman" w:hAnsi="Times New Roman" w:cs="Times New Roman"/>
          <w:sz w:val="24"/>
          <w:szCs w:val="24"/>
          <w:lang w:val="uk-UA"/>
        </w:rPr>
        <w:t>», Загальний обсяг стажування – 6 кредитів ЄКТС, 180 годин, з 12.05. 2025 по 20.06.2025 р.. Сертифікат № 0207/1</w:t>
      </w:r>
      <w:r>
        <w:rPr>
          <w:rFonts w:ascii="Times New Roman" w:hAnsi="Times New Roman" w:cs="Times New Roman"/>
          <w:sz w:val="24"/>
          <w:szCs w:val="24"/>
          <w:lang w:val="uk-UA"/>
        </w:rPr>
        <w:t>85</w:t>
      </w:r>
      <w:r w:rsidRPr="009262A4">
        <w:rPr>
          <w:rFonts w:ascii="Times New Roman" w:hAnsi="Times New Roman" w:cs="Times New Roman"/>
          <w:sz w:val="24"/>
          <w:szCs w:val="24"/>
          <w:lang w:val="uk-UA"/>
        </w:rPr>
        <w:t>0 від 20.06.2025</w:t>
      </w:r>
    </w:p>
    <w:p w:rsidR="00763DEB" w:rsidRDefault="00763DEB" w:rsidP="00763DEB">
      <w:pPr>
        <w:spacing w:after="0" w:line="360" w:lineRule="auto"/>
        <w:jc w:val="both"/>
        <w:rPr>
          <w:rFonts w:ascii="Times New Roman" w:hAnsi="Times New Roman" w:cs="Times New Roman"/>
          <w:sz w:val="24"/>
          <w:szCs w:val="24"/>
          <w:lang w:val="uk-UA"/>
        </w:rPr>
      </w:pPr>
    </w:p>
    <w:p w:rsidR="002E176D" w:rsidRPr="00763DEB" w:rsidRDefault="00DF77D1" w:rsidP="003508EA">
      <w:pPr>
        <w:spacing w:after="0" w:line="36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Наукова робота</w:t>
      </w:r>
    </w:p>
    <w:p w:rsidR="00815233" w:rsidRPr="00763DEB" w:rsidRDefault="00815233" w:rsidP="00763DEB">
      <w:pPr>
        <w:spacing w:after="0" w:line="360" w:lineRule="auto"/>
        <w:jc w:val="both"/>
        <w:rPr>
          <w:rFonts w:ascii="Times New Roman" w:hAnsi="Times New Roman" w:cs="Times New Roman"/>
          <w:sz w:val="24"/>
          <w:szCs w:val="24"/>
          <w:lang w:val="uk-UA"/>
        </w:rPr>
      </w:pPr>
      <w:r w:rsidRPr="00763DEB">
        <w:rPr>
          <w:rFonts w:ascii="Times New Roman" w:eastAsia="Times New Roman" w:hAnsi="Times New Roman" w:cs="Times New Roman"/>
          <w:color w:val="272626"/>
          <w:sz w:val="24"/>
          <w:szCs w:val="24"/>
          <w:lang w:val="uk-UA" w:eastAsia="ru-RU"/>
        </w:rPr>
        <w:t xml:space="preserve">Кафедра працює над науково-дослідною безоплатною кафедральною темою </w:t>
      </w:r>
      <w:r w:rsidRPr="00763DEB">
        <w:rPr>
          <w:rFonts w:ascii="Times New Roman" w:eastAsia="Times New Roman" w:hAnsi="Times New Roman" w:cs="Times New Roman"/>
          <w:color w:val="222222"/>
          <w:sz w:val="24"/>
          <w:szCs w:val="24"/>
          <w:lang w:val="uk-UA" w:eastAsia="ru-RU"/>
        </w:rPr>
        <w:t>«</w:t>
      </w:r>
      <w:r w:rsidRPr="00763DEB">
        <w:rPr>
          <w:rFonts w:ascii="Times New Roman" w:hAnsi="Times New Roman" w:cs="Times New Roman"/>
          <w:i/>
          <w:sz w:val="24"/>
          <w:szCs w:val="24"/>
          <w:lang w:val="uk-UA"/>
        </w:rPr>
        <w:t>Українські міста у воєнний та повоєнний періоди: міська ідентичність, залучення громади</w:t>
      </w:r>
      <w:r w:rsidRPr="00763DEB">
        <w:rPr>
          <w:rFonts w:ascii="Times New Roman" w:hAnsi="Times New Roman" w:cs="Times New Roman"/>
          <w:sz w:val="24"/>
          <w:szCs w:val="24"/>
          <w:lang w:val="uk-UA"/>
        </w:rPr>
        <w:t>» (Державний реєстраційний номер: 0125U003335).</w:t>
      </w:r>
    </w:p>
    <w:p w:rsidR="008D0587" w:rsidRPr="00763DEB" w:rsidRDefault="008D0587" w:rsidP="00763DEB">
      <w:pPr>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 xml:space="preserve">Статті, опубліковані </w:t>
      </w:r>
      <w:r w:rsidR="00763DEB" w:rsidRPr="00763DEB">
        <w:rPr>
          <w:rFonts w:ascii="Times New Roman" w:hAnsi="Times New Roman" w:cs="Times New Roman"/>
          <w:sz w:val="24"/>
          <w:szCs w:val="24"/>
          <w:lang w:val="uk-UA"/>
        </w:rPr>
        <w:t xml:space="preserve">НПП </w:t>
      </w:r>
      <w:r w:rsidR="00763DEB">
        <w:rPr>
          <w:rFonts w:ascii="Times New Roman" w:hAnsi="Times New Roman" w:cs="Times New Roman"/>
          <w:sz w:val="24"/>
          <w:szCs w:val="24"/>
          <w:lang w:val="uk-UA"/>
        </w:rPr>
        <w:t xml:space="preserve">кафедри </w:t>
      </w:r>
      <w:r w:rsidRPr="00763DEB">
        <w:rPr>
          <w:rFonts w:ascii="Times New Roman" w:hAnsi="Times New Roman" w:cs="Times New Roman"/>
          <w:sz w:val="24"/>
          <w:szCs w:val="24"/>
          <w:lang w:val="uk-UA"/>
        </w:rPr>
        <w:t xml:space="preserve">у </w:t>
      </w:r>
      <w:r w:rsidRPr="00763DEB">
        <w:rPr>
          <w:rFonts w:ascii="Times New Roman" w:hAnsi="Times New Roman" w:cs="Times New Roman"/>
          <w:b/>
          <w:sz w:val="24"/>
          <w:szCs w:val="24"/>
          <w:lang w:val="uk-UA"/>
        </w:rPr>
        <w:t>виданнях, що вра</w:t>
      </w:r>
      <w:r w:rsidR="00BB18F2">
        <w:rPr>
          <w:rFonts w:ascii="Times New Roman" w:hAnsi="Times New Roman" w:cs="Times New Roman"/>
          <w:b/>
          <w:sz w:val="24"/>
          <w:szCs w:val="24"/>
          <w:lang w:val="uk-UA"/>
        </w:rPr>
        <w:t>ховуються системами SCOPUS та/</w:t>
      </w:r>
      <w:r w:rsidRPr="00763DEB">
        <w:rPr>
          <w:rFonts w:ascii="Times New Roman" w:hAnsi="Times New Roman" w:cs="Times New Roman"/>
          <w:b/>
          <w:sz w:val="24"/>
          <w:szCs w:val="24"/>
          <w:lang w:val="uk-UA"/>
        </w:rPr>
        <w:t>або ISІ</w:t>
      </w:r>
      <w:r w:rsidRPr="00763DEB">
        <w:rPr>
          <w:rFonts w:ascii="Times New Roman" w:hAnsi="Times New Roman" w:cs="Times New Roman"/>
          <w:sz w:val="24"/>
          <w:szCs w:val="24"/>
          <w:lang w:val="uk-UA"/>
        </w:rPr>
        <w:t>.</w:t>
      </w:r>
    </w:p>
    <w:p w:rsidR="00815233" w:rsidRPr="00763DEB" w:rsidRDefault="00815233" w:rsidP="00763DEB">
      <w:pPr>
        <w:pStyle w:val="a4"/>
        <w:numPr>
          <w:ilvl w:val="0"/>
          <w:numId w:val="7"/>
        </w:numPr>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 xml:space="preserve">Домановська М. Є. «Від Кисловодська до </w:t>
      </w:r>
      <w:proofErr w:type="spellStart"/>
      <w:r w:rsidRPr="00763DEB">
        <w:rPr>
          <w:rFonts w:ascii="Times New Roman" w:hAnsi="Times New Roman" w:cs="Times New Roman"/>
          <w:sz w:val="24"/>
          <w:szCs w:val="24"/>
          <w:lang w:val="uk-UA"/>
        </w:rPr>
        <w:t>Сухума</w:t>
      </w:r>
      <w:proofErr w:type="spellEnd"/>
      <w:r w:rsidRPr="00763DEB">
        <w:rPr>
          <w:rFonts w:ascii="Times New Roman" w:hAnsi="Times New Roman" w:cs="Times New Roman"/>
          <w:sz w:val="24"/>
          <w:szCs w:val="24"/>
          <w:lang w:val="uk-UA"/>
        </w:rPr>
        <w:t xml:space="preserve"> через Теберду (екскурсія Військово-Сухумською дорогою)”: маловідомі подорожні нотатки Павла </w:t>
      </w:r>
      <w:proofErr w:type="spellStart"/>
      <w:r w:rsidRPr="00763DEB">
        <w:rPr>
          <w:rFonts w:ascii="Times New Roman" w:hAnsi="Times New Roman" w:cs="Times New Roman"/>
          <w:sz w:val="24"/>
          <w:szCs w:val="24"/>
          <w:lang w:val="uk-UA"/>
        </w:rPr>
        <w:t>Ріттера</w:t>
      </w:r>
      <w:proofErr w:type="spellEnd"/>
      <w:r w:rsidRPr="00763DEB">
        <w:rPr>
          <w:rFonts w:ascii="Times New Roman" w:hAnsi="Times New Roman" w:cs="Times New Roman"/>
          <w:sz w:val="24"/>
          <w:szCs w:val="24"/>
          <w:lang w:val="uk-UA"/>
        </w:rPr>
        <w:t xml:space="preserve"> (1872–1939)». (у співавторстві з А. </w:t>
      </w:r>
      <w:proofErr w:type="spellStart"/>
      <w:r w:rsidRPr="00763DEB">
        <w:rPr>
          <w:rFonts w:ascii="Times New Roman" w:hAnsi="Times New Roman" w:cs="Times New Roman"/>
          <w:sz w:val="24"/>
          <w:szCs w:val="24"/>
          <w:lang w:val="uk-UA"/>
        </w:rPr>
        <w:t>Домановським</w:t>
      </w:r>
      <w:proofErr w:type="spellEnd"/>
      <w:r w:rsidRPr="00763DEB">
        <w:rPr>
          <w:rFonts w:ascii="Times New Roman" w:hAnsi="Times New Roman" w:cs="Times New Roman"/>
          <w:sz w:val="24"/>
          <w:szCs w:val="24"/>
          <w:lang w:val="uk-UA"/>
        </w:rPr>
        <w:t>). Сходознавство. 2023. Вип. 92. С.</w:t>
      </w:r>
      <w:r w:rsidR="00763DEB">
        <w:rPr>
          <w:rFonts w:ascii="Times New Roman" w:hAnsi="Times New Roman" w:cs="Times New Roman"/>
          <w:sz w:val="24"/>
          <w:szCs w:val="24"/>
          <w:lang w:val="uk-UA"/>
        </w:rPr>
        <w:t> </w:t>
      </w:r>
      <w:r w:rsidRPr="00763DEB">
        <w:rPr>
          <w:rFonts w:ascii="Times New Roman" w:hAnsi="Times New Roman" w:cs="Times New Roman"/>
          <w:sz w:val="24"/>
          <w:szCs w:val="24"/>
          <w:lang w:val="uk-UA"/>
        </w:rPr>
        <w:t xml:space="preserve">134-196. URL: https://skhodoznavstvo.org.ua/index.php/journal/article/view/301/297 </w:t>
      </w:r>
    </w:p>
    <w:p w:rsidR="008D0587" w:rsidRPr="00763DEB" w:rsidRDefault="007B4084" w:rsidP="00763DEB">
      <w:pPr>
        <w:pStyle w:val="a4"/>
        <w:numPr>
          <w:ilvl w:val="0"/>
          <w:numId w:val="7"/>
        </w:numPr>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lastRenderedPageBreak/>
        <w:t>Боженко А. «</w:t>
      </w:r>
      <w:proofErr w:type="spellStart"/>
      <w:r w:rsidRPr="00763DEB">
        <w:rPr>
          <w:rFonts w:ascii="Times New Roman" w:hAnsi="Times New Roman" w:cs="Times New Roman"/>
          <w:sz w:val="24"/>
          <w:szCs w:val="24"/>
          <w:lang w:val="uk-UA"/>
        </w:rPr>
        <w:t>Decolonization</w:t>
      </w:r>
      <w:proofErr w:type="spellEnd"/>
      <w:r w:rsidRPr="00763DEB">
        <w:rPr>
          <w:rFonts w:ascii="Times New Roman" w:hAnsi="Times New Roman" w:cs="Times New Roman"/>
          <w:sz w:val="24"/>
          <w:szCs w:val="24"/>
          <w:lang w:val="uk-UA"/>
        </w:rPr>
        <w:t xml:space="preserve"> </w:t>
      </w:r>
      <w:proofErr w:type="spellStart"/>
      <w:r w:rsidRPr="00763DEB">
        <w:rPr>
          <w:rFonts w:ascii="Times New Roman" w:hAnsi="Times New Roman" w:cs="Times New Roman"/>
          <w:sz w:val="24"/>
          <w:szCs w:val="24"/>
          <w:lang w:val="uk-UA"/>
        </w:rPr>
        <w:t>of</w:t>
      </w:r>
      <w:proofErr w:type="spellEnd"/>
      <w:r w:rsidRPr="00763DEB">
        <w:rPr>
          <w:rFonts w:ascii="Times New Roman" w:hAnsi="Times New Roman" w:cs="Times New Roman"/>
          <w:sz w:val="24"/>
          <w:szCs w:val="24"/>
          <w:lang w:val="uk-UA"/>
        </w:rPr>
        <w:t xml:space="preserve"> </w:t>
      </w:r>
      <w:proofErr w:type="spellStart"/>
      <w:r w:rsidRPr="00763DEB">
        <w:rPr>
          <w:rFonts w:ascii="Times New Roman" w:hAnsi="Times New Roman" w:cs="Times New Roman"/>
          <w:sz w:val="24"/>
          <w:szCs w:val="24"/>
          <w:lang w:val="uk-UA"/>
        </w:rPr>
        <w:t>the</w:t>
      </w:r>
      <w:proofErr w:type="spellEnd"/>
      <w:r w:rsidRPr="00763DEB">
        <w:rPr>
          <w:rFonts w:ascii="Times New Roman" w:hAnsi="Times New Roman" w:cs="Times New Roman"/>
          <w:sz w:val="24"/>
          <w:szCs w:val="24"/>
          <w:lang w:val="uk-UA"/>
        </w:rPr>
        <w:t xml:space="preserve"> </w:t>
      </w:r>
      <w:proofErr w:type="spellStart"/>
      <w:r w:rsidRPr="00763DEB">
        <w:rPr>
          <w:rFonts w:ascii="Times New Roman" w:hAnsi="Times New Roman" w:cs="Times New Roman"/>
          <w:sz w:val="24"/>
          <w:szCs w:val="24"/>
          <w:lang w:val="uk-UA"/>
        </w:rPr>
        <w:t>space</w:t>
      </w:r>
      <w:proofErr w:type="spellEnd"/>
      <w:r w:rsidRPr="00763DEB">
        <w:rPr>
          <w:rFonts w:ascii="Times New Roman" w:hAnsi="Times New Roman" w:cs="Times New Roman"/>
          <w:sz w:val="24"/>
          <w:szCs w:val="24"/>
          <w:lang w:val="uk-UA"/>
        </w:rPr>
        <w:t xml:space="preserve">. </w:t>
      </w:r>
      <w:proofErr w:type="spellStart"/>
      <w:r w:rsidRPr="00763DEB">
        <w:rPr>
          <w:rFonts w:ascii="Times New Roman" w:hAnsi="Times New Roman" w:cs="Times New Roman"/>
          <w:sz w:val="24"/>
          <w:szCs w:val="24"/>
          <w:lang w:val="uk-UA"/>
        </w:rPr>
        <w:t>The</w:t>
      </w:r>
      <w:proofErr w:type="spellEnd"/>
      <w:r w:rsidRPr="00763DEB">
        <w:rPr>
          <w:rFonts w:ascii="Times New Roman" w:hAnsi="Times New Roman" w:cs="Times New Roman"/>
          <w:sz w:val="24"/>
          <w:szCs w:val="24"/>
          <w:lang w:val="uk-UA"/>
        </w:rPr>
        <w:t xml:space="preserve"> </w:t>
      </w:r>
      <w:proofErr w:type="spellStart"/>
      <w:r w:rsidRPr="00763DEB">
        <w:rPr>
          <w:rFonts w:ascii="Times New Roman" w:hAnsi="Times New Roman" w:cs="Times New Roman"/>
          <w:sz w:val="24"/>
          <w:szCs w:val="24"/>
          <w:lang w:val="uk-UA"/>
        </w:rPr>
        <w:t>uncomfortable</w:t>
      </w:r>
      <w:proofErr w:type="spellEnd"/>
      <w:r w:rsidRPr="00763DEB">
        <w:rPr>
          <w:rFonts w:ascii="Times New Roman" w:hAnsi="Times New Roman" w:cs="Times New Roman"/>
          <w:sz w:val="24"/>
          <w:szCs w:val="24"/>
          <w:lang w:val="uk-UA"/>
        </w:rPr>
        <w:t xml:space="preserve"> </w:t>
      </w:r>
      <w:proofErr w:type="spellStart"/>
      <w:r w:rsidRPr="00763DEB">
        <w:rPr>
          <w:rFonts w:ascii="Times New Roman" w:hAnsi="Times New Roman" w:cs="Times New Roman"/>
          <w:sz w:val="24"/>
          <w:szCs w:val="24"/>
          <w:lang w:val="uk-UA"/>
        </w:rPr>
        <w:t>heritage</w:t>
      </w:r>
      <w:proofErr w:type="spellEnd"/>
      <w:r w:rsidRPr="00763DEB">
        <w:rPr>
          <w:rFonts w:ascii="Times New Roman" w:hAnsi="Times New Roman" w:cs="Times New Roman"/>
          <w:sz w:val="24"/>
          <w:szCs w:val="24"/>
          <w:lang w:val="uk-UA"/>
        </w:rPr>
        <w:t xml:space="preserve"> </w:t>
      </w:r>
      <w:proofErr w:type="spellStart"/>
      <w:r w:rsidRPr="00763DEB">
        <w:rPr>
          <w:rFonts w:ascii="Times New Roman" w:hAnsi="Times New Roman" w:cs="Times New Roman"/>
          <w:sz w:val="24"/>
          <w:szCs w:val="24"/>
          <w:lang w:val="uk-UA"/>
        </w:rPr>
        <w:t>of</w:t>
      </w:r>
      <w:proofErr w:type="spellEnd"/>
      <w:r w:rsidRPr="00763DEB">
        <w:rPr>
          <w:rFonts w:ascii="Times New Roman" w:hAnsi="Times New Roman" w:cs="Times New Roman"/>
          <w:sz w:val="24"/>
          <w:szCs w:val="24"/>
          <w:lang w:val="uk-UA"/>
        </w:rPr>
        <w:t xml:space="preserve"> </w:t>
      </w:r>
      <w:proofErr w:type="spellStart"/>
      <w:r w:rsidRPr="00763DEB">
        <w:rPr>
          <w:rFonts w:ascii="Times New Roman" w:hAnsi="Times New Roman" w:cs="Times New Roman"/>
          <w:sz w:val="24"/>
          <w:szCs w:val="24"/>
          <w:lang w:val="uk-UA"/>
        </w:rPr>
        <w:t>Ukrainian</w:t>
      </w:r>
      <w:proofErr w:type="spellEnd"/>
      <w:r w:rsidRPr="00763DEB">
        <w:rPr>
          <w:rFonts w:ascii="Times New Roman" w:hAnsi="Times New Roman" w:cs="Times New Roman"/>
          <w:sz w:val="24"/>
          <w:szCs w:val="24"/>
          <w:lang w:val="uk-UA"/>
        </w:rPr>
        <w:t xml:space="preserve"> </w:t>
      </w:r>
      <w:proofErr w:type="spellStart"/>
      <w:r w:rsidRPr="00763DEB">
        <w:rPr>
          <w:rFonts w:ascii="Times New Roman" w:hAnsi="Times New Roman" w:cs="Times New Roman"/>
          <w:sz w:val="24"/>
          <w:szCs w:val="24"/>
          <w:lang w:val="uk-UA"/>
        </w:rPr>
        <w:t>socialist</w:t>
      </w:r>
      <w:proofErr w:type="spellEnd"/>
      <w:r w:rsidRPr="00763DEB">
        <w:rPr>
          <w:rFonts w:ascii="Times New Roman" w:hAnsi="Times New Roman" w:cs="Times New Roman"/>
          <w:sz w:val="24"/>
          <w:szCs w:val="24"/>
          <w:lang w:val="uk-UA"/>
        </w:rPr>
        <w:t xml:space="preserve"> </w:t>
      </w:r>
      <w:proofErr w:type="spellStart"/>
      <w:r w:rsidRPr="00763DEB">
        <w:rPr>
          <w:rFonts w:ascii="Times New Roman" w:hAnsi="Times New Roman" w:cs="Times New Roman"/>
          <w:sz w:val="24"/>
          <w:szCs w:val="24"/>
          <w:lang w:val="uk-UA"/>
        </w:rPr>
        <w:t>cities</w:t>
      </w:r>
      <w:proofErr w:type="spellEnd"/>
      <w:r w:rsidRPr="00763DEB">
        <w:rPr>
          <w:rFonts w:ascii="Times New Roman" w:hAnsi="Times New Roman" w:cs="Times New Roman"/>
          <w:sz w:val="24"/>
          <w:szCs w:val="24"/>
          <w:lang w:val="uk-UA"/>
        </w:rPr>
        <w:t xml:space="preserve">» (у співавторстві з О. </w:t>
      </w:r>
      <w:proofErr w:type="spellStart"/>
      <w:r w:rsidRPr="00763DEB">
        <w:rPr>
          <w:rFonts w:ascii="Times New Roman" w:hAnsi="Times New Roman" w:cs="Times New Roman"/>
          <w:sz w:val="24"/>
          <w:szCs w:val="24"/>
          <w:lang w:val="uk-UA"/>
        </w:rPr>
        <w:t>Чаговець</w:t>
      </w:r>
      <w:proofErr w:type="spellEnd"/>
      <w:r w:rsidRPr="00763DEB">
        <w:rPr>
          <w:rFonts w:ascii="Times New Roman" w:hAnsi="Times New Roman" w:cs="Times New Roman"/>
          <w:sz w:val="24"/>
          <w:szCs w:val="24"/>
          <w:lang w:val="uk-UA"/>
        </w:rPr>
        <w:t xml:space="preserve">). </w:t>
      </w:r>
      <w:proofErr w:type="spellStart"/>
      <w:r w:rsidRPr="00763DEB">
        <w:rPr>
          <w:rFonts w:ascii="Times New Roman" w:hAnsi="Times New Roman" w:cs="Times New Roman"/>
          <w:iCs/>
          <w:sz w:val="24"/>
          <w:szCs w:val="24"/>
          <w:lang w:val="uk-UA"/>
        </w:rPr>
        <w:t>Baltic</w:t>
      </w:r>
      <w:proofErr w:type="spellEnd"/>
      <w:r w:rsidRPr="00763DEB">
        <w:rPr>
          <w:rFonts w:ascii="Times New Roman" w:hAnsi="Times New Roman" w:cs="Times New Roman"/>
          <w:iCs/>
          <w:sz w:val="24"/>
          <w:szCs w:val="24"/>
          <w:lang w:val="uk-UA"/>
        </w:rPr>
        <w:t xml:space="preserve"> </w:t>
      </w:r>
      <w:proofErr w:type="spellStart"/>
      <w:r w:rsidRPr="00763DEB">
        <w:rPr>
          <w:rFonts w:ascii="Times New Roman" w:hAnsi="Times New Roman" w:cs="Times New Roman"/>
          <w:iCs/>
          <w:sz w:val="24"/>
          <w:szCs w:val="24"/>
          <w:lang w:val="uk-UA"/>
        </w:rPr>
        <w:t>Worlds</w:t>
      </w:r>
      <w:proofErr w:type="spellEnd"/>
      <w:r w:rsidRPr="00763DEB">
        <w:rPr>
          <w:rFonts w:ascii="Times New Roman" w:hAnsi="Times New Roman" w:cs="Times New Roman"/>
          <w:sz w:val="24"/>
          <w:szCs w:val="24"/>
          <w:lang w:val="uk-UA"/>
        </w:rPr>
        <w:t xml:space="preserve">. </w:t>
      </w:r>
      <w:proofErr w:type="spellStart"/>
      <w:r w:rsidRPr="00763DEB">
        <w:rPr>
          <w:rFonts w:ascii="Times New Roman" w:hAnsi="Times New Roman" w:cs="Times New Roman"/>
          <w:sz w:val="24"/>
          <w:szCs w:val="24"/>
          <w:lang w:val="uk-UA"/>
        </w:rPr>
        <w:t>Centre</w:t>
      </w:r>
      <w:proofErr w:type="spellEnd"/>
      <w:r w:rsidRPr="00763DEB">
        <w:rPr>
          <w:rFonts w:ascii="Times New Roman" w:hAnsi="Times New Roman" w:cs="Times New Roman"/>
          <w:sz w:val="24"/>
          <w:szCs w:val="24"/>
          <w:lang w:val="uk-UA"/>
        </w:rPr>
        <w:t xml:space="preserve"> </w:t>
      </w:r>
      <w:proofErr w:type="spellStart"/>
      <w:r w:rsidRPr="00763DEB">
        <w:rPr>
          <w:rFonts w:ascii="Times New Roman" w:hAnsi="Times New Roman" w:cs="Times New Roman"/>
          <w:sz w:val="24"/>
          <w:szCs w:val="24"/>
          <w:lang w:val="uk-UA"/>
        </w:rPr>
        <w:t>for</w:t>
      </w:r>
      <w:proofErr w:type="spellEnd"/>
      <w:r w:rsidRPr="00763DEB">
        <w:rPr>
          <w:rFonts w:ascii="Times New Roman" w:hAnsi="Times New Roman" w:cs="Times New Roman"/>
          <w:sz w:val="24"/>
          <w:szCs w:val="24"/>
          <w:lang w:val="uk-UA"/>
        </w:rPr>
        <w:t xml:space="preserve"> </w:t>
      </w:r>
      <w:proofErr w:type="spellStart"/>
      <w:r w:rsidRPr="00763DEB">
        <w:rPr>
          <w:rFonts w:ascii="Times New Roman" w:hAnsi="Times New Roman" w:cs="Times New Roman"/>
          <w:sz w:val="24"/>
          <w:szCs w:val="24"/>
          <w:lang w:val="uk-UA"/>
        </w:rPr>
        <w:t>Baltic</w:t>
      </w:r>
      <w:proofErr w:type="spellEnd"/>
      <w:r w:rsidRPr="00763DEB">
        <w:rPr>
          <w:rFonts w:ascii="Times New Roman" w:hAnsi="Times New Roman" w:cs="Times New Roman"/>
          <w:sz w:val="24"/>
          <w:szCs w:val="24"/>
          <w:lang w:val="uk-UA"/>
        </w:rPr>
        <w:t xml:space="preserve"> </w:t>
      </w:r>
      <w:proofErr w:type="spellStart"/>
      <w:r w:rsidRPr="00763DEB">
        <w:rPr>
          <w:rFonts w:ascii="Times New Roman" w:hAnsi="Times New Roman" w:cs="Times New Roman"/>
          <w:sz w:val="24"/>
          <w:szCs w:val="24"/>
          <w:lang w:val="uk-UA"/>
        </w:rPr>
        <w:t>and</w:t>
      </w:r>
      <w:proofErr w:type="spellEnd"/>
      <w:r w:rsidRPr="00763DEB">
        <w:rPr>
          <w:rFonts w:ascii="Times New Roman" w:hAnsi="Times New Roman" w:cs="Times New Roman"/>
          <w:sz w:val="24"/>
          <w:szCs w:val="24"/>
          <w:lang w:val="uk-UA"/>
        </w:rPr>
        <w:t xml:space="preserve"> </w:t>
      </w:r>
      <w:proofErr w:type="spellStart"/>
      <w:r w:rsidRPr="00763DEB">
        <w:rPr>
          <w:rFonts w:ascii="Times New Roman" w:hAnsi="Times New Roman" w:cs="Times New Roman"/>
          <w:sz w:val="24"/>
          <w:szCs w:val="24"/>
          <w:lang w:val="uk-UA"/>
        </w:rPr>
        <w:t>East</w:t>
      </w:r>
      <w:proofErr w:type="spellEnd"/>
      <w:r w:rsidRPr="00763DEB">
        <w:rPr>
          <w:rFonts w:ascii="Times New Roman" w:hAnsi="Times New Roman" w:cs="Times New Roman"/>
          <w:sz w:val="24"/>
          <w:szCs w:val="24"/>
          <w:lang w:val="uk-UA"/>
        </w:rPr>
        <w:t xml:space="preserve"> </w:t>
      </w:r>
      <w:proofErr w:type="spellStart"/>
      <w:r w:rsidRPr="00763DEB">
        <w:rPr>
          <w:rFonts w:ascii="Times New Roman" w:hAnsi="Times New Roman" w:cs="Times New Roman"/>
          <w:sz w:val="24"/>
          <w:szCs w:val="24"/>
          <w:lang w:val="uk-UA"/>
        </w:rPr>
        <w:t>European</w:t>
      </w:r>
      <w:proofErr w:type="spellEnd"/>
      <w:r w:rsidRPr="00763DEB">
        <w:rPr>
          <w:rFonts w:ascii="Times New Roman" w:hAnsi="Times New Roman" w:cs="Times New Roman"/>
          <w:sz w:val="24"/>
          <w:szCs w:val="24"/>
          <w:lang w:val="uk-UA"/>
        </w:rPr>
        <w:t xml:space="preserve"> </w:t>
      </w:r>
      <w:proofErr w:type="spellStart"/>
      <w:r w:rsidRPr="00763DEB">
        <w:rPr>
          <w:rFonts w:ascii="Times New Roman" w:hAnsi="Times New Roman" w:cs="Times New Roman"/>
          <w:sz w:val="24"/>
          <w:szCs w:val="24"/>
          <w:lang w:val="uk-UA"/>
        </w:rPr>
        <w:t>Studies</w:t>
      </w:r>
      <w:proofErr w:type="spellEnd"/>
      <w:r w:rsidRPr="00763DEB">
        <w:rPr>
          <w:rFonts w:ascii="Times New Roman" w:hAnsi="Times New Roman" w:cs="Times New Roman"/>
          <w:sz w:val="24"/>
          <w:szCs w:val="24"/>
          <w:lang w:val="uk-UA"/>
        </w:rPr>
        <w:t xml:space="preserve"> </w:t>
      </w:r>
      <w:proofErr w:type="spellStart"/>
      <w:r w:rsidRPr="00763DEB">
        <w:rPr>
          <w:rFonts w:ascii="Times New Roman" w:hAnsi="Times New Roman" w:cs="Times New Roman"/>
          <w:sz w:val="24"/>
          <w:szCs w:val="24"/>
          <w:lang w:val="uk-UA"/>
        </w:rPr>
        <w:t>at</w:t>
      </w:r>
      <w:proofErr w:type="spellEnd"/>
      <w:r w:rsidRPr="00763DEB">
        <w:rPr>
          <w:rFonts w:ascii="Times New Roman" w:hAnsi="Times New Roman" w:cs="Times New Roman"/>
          <w:sz w:val="24"/>
          <w:szCs w:val="24"/>
          <w:lang w:val="uk-UA"/>
        </w:rPr>
        <w:t xml:space="preserve"> </w:t>
      </w:r>
      <w:proofErr w:type="spellStart"/>
      <w:r w:rsidRPr="00763DEB">
        <w:rPr>
          <w:rFonts w:ascii="Times New Roman" w:hAnsi="Times New Roman" w:cs="Times New Roman"/>
          <w:sz w:val="24"/>
          <w:szCs w:val="24"/>
          <w:lang w:val="uk-UA"/>
        </w:rPr>
        <w:t>Södertörn</w:t>
      </w:r>
      <w:proofErr w:type="spellEnd"/>
      <w:r w:rsidRPr="00763DEB">
        <w:rPr>
          <w:rFonts w:ascii="Times New Roman" w:hAnsi="Times New Roman" w:cs="Times New Roman"/>
          <w:sz w:val="24"/>
          <w:szCs w:val="24"/>
          <w:lang w:val="uk-UA"/>
        </w:rPr>
        <w:t xml:space="preserve"> </w:t>
      </w:r>
      <w:proofErr w:type="spellStart"/>
      <w:r w:rsidRPr="00763DEB">
        <w:rPr>
          <w:rFonts w:ascii="Times New Roman" w:hAnsi="Times New Roman" w:cs="Times New Roman"/>
          <w:sz w:val="24"/>
          <w:szCs w:val="24"/>
          <w:lang w:val="uk-UA"/>
        </w:rPr>
        <w:t>University</w:t>
      </w:r>
      <w:proofErr w:type="spellEnd"/>
      <w:r w:rsidRPr="00763DEB">
        <w:rPr>
          <w:rFonts w:ascii="Times New Roman" w:hAnsi="Times New Roman" w:cs="Times New Roman"/>
          <w:sz w:val="24"/>
          <w:szCs w:val="24"/>
          <w:lang w:val="uk-UA"/>
        </w:rPr>
        <w:t>. 2024. Вип.</w:t>
      </w:r>
      <w:r w:rsidR="00763DEB">
        <w:rPr>
          <w:rFonts w:ascii="Times New Roman" w:hAnsi="Times New Roman" w:cs="Times New Roman"/>
          <w:sz w:val="24"/>
          <w:szCs w:val="24"/>
          <w:lang w:val="uk-UA"/>
        </w:rPr>
        <w:t> </w:t>
      </w:r>
      <w:r w:rsidRPr="00763DEB">
        <w:rPr>
          <w:rFonts w:ascii="Times New Roman" w:hAnsi="Times New Roman" w:cs="Times New Roman"/>
          <w:sz w:val="24"/>
          <w:szCs w:val="24"/>
          <w:lang w:val="uk-UA"/>
        </w:rPr>
        <w:t>17, №</w:t>
      </w:r>
      <w:r w:rsidR="00763DEB">
        <w:rPr>
          <w:rFonts w:ascii="Times New Roman" w:hAnsi="Times New Roman" w:cs="Times New Roman"/>
          <w:sz w:val="24"/>
          <w:szCs w:val="24"/>
          <w:lang w:val="uk-UA"/>
        </w:rPr>
        <w:t> </w:t>
      </w:r>
      <w:r w:rsidRPr="00763DEB">
        <w:rPr>
          <w:rFonts w:ascii="Times New Roman" w:hAnsi="Times New Roman" w:cs="Times New Roman"/>
          <w:sz w:val="24"/>
          <w:szCs w:val="24"/>
          <w:lang w:val="uk-UA"/>
        </w:rPr>
        <w:t>4. С</w:t>
      </w:r>
      <w:r w:rsidR="00504A5B" w:rsidRPr="00763DEB">
        <w:rPr>
          <w:rFonts w:ascii="Times New Roman" w:hAnsi="Times New Roman" w:cs="Times New Roman"/>
          <w:sz w:val="24"/>
          <w:szCs w:val="24"/>
          <w:lang w:val="uk-UA"/>
        </w:rPr>
        <w:t>.</w:t>
      </w:r>
      <w:r w:rsidR="00763DEB">
        <w:rPr>
          <w:rFonts w:ascii="Times New Roman" w:hAnsi="Times New Roman" w:cs="Times New Roman"/>
          <w:sz w:val="24"/>
          <w:szCs w:val="24"/>
          <w:lang w:val="uk-UA"/>
        </w:rPr>
        <w:t> </w:t>
      </w:r>
      <w:r w:rsidR="00504A5B" w:rsidRPr="00763DEB">
        <w:rPr>
          <w:rFonts w:ascii="Times New Roman" w:hAnsi="Times New Roman" w:cs="Times New Roman"/>
          <w:sz w:val="24"/>
          <w:szCs w:val="24"/>
          <w:lang w:val="uk-UA"/>
        </w:rPr>
        <w:t>40–48. URL:</w:t>
      </w:r>
      <w:hyperlink r:id="rId7" w:history="1">
        <w:r w:rsidR="00470BE9" w:rsidRPr="00763DEB">
          <w:rPr>
            <w:rStyle w:val="a3"/>
            <w:rFonts w:ascii="Times New Roman" w:hAnsi="Times New Roman" w:cs="Times New Roman"/>
            <w:sz w:val="24"/>
            <w:szCs w:val="24"/>
            <w:lang w:val="uk-UA"/>
          </w:rPr>
          <w:t>https://balticworlds.com/wp-content/uploads/2024/12/BW-2024.4.p.40-48.Bozhenko.Chagovets.pdf</w:t>
        </w:r>
      </w:hyperlink>
      <w:r w:rsidRPr="00763DEB">
        <w:rPr>
          <w:rFonts w:ascii="Times New Roman" w:hAnsi="Times New Roman" w:cs="Times New Roman"/>
          <w:sz w:val="24"/>
          <w:szCs w:val="24"/>
          <w:lang w:val="uk-UA"/>
        </w:rPr>
        <w:t xml:space="preserve"> (Індексується у </w:t>
      </w:r>
      <w:proofErr w:type="spellStart"/>
      <w:r w:rsidRPr="00763DEB">
        <w:rPr>
          <w:rFonts w:ascii="Times New Roman" w:hAnsi="Times New Roman" w:cs="Times New Roman"/>
          <w:sz w:val="24"/>
          <w:szCs w:val="24"/>
          <w:lang w:val="uk-UA"/>
        </w:rPr>
        <w:t>Scopus</w:t>
      </w:r>
      <w:proofErr w:type="spellEnd"/>
      <w:r w:rsidRPr="00763DEB">
        <w:rPr>
          <w:rFonts w:ascii="Times New Roman" w:hAnsi="Times New Roman" w:cs="Times New Roman"/>
          <w:sz w:val="24"/>
          <w:szCs w:val="24"/>
          <w:lang w:val="uk-UA"/>
        </w:rPr>
        <w:t>/</w:t>
      </w:r>
      <w:proofErr w:type="spellStart"/>
      <w:r w:rsidRPr="00763DEB">
        <w:rPr>
          <w:rFonts w:ascii="Times New Roman" w:hAnsi="Times New Roman" w:cs="Times New Roman"/>
          <w:sz w:val="24"/>
          <w:szCs w:val="24"/>
          <w:lang w:val="uk-UA"/>
        </w:rPr>
        <w:t>Elsevier</w:t>
      </w:r>
      <w:proofErr w:type="spellEnd"/>
      <w:r w:rsidRPr="00763DEB">
        <w:rPr>
          <w:rFonts w:ascii="Times New Roman" w:hAnsi="Times New Roman" w:cs="Times New Roman"/>
          <w:sz w:val="24"/>
          <w:szCs w:val="24"/>
          <w:lang w:val="uk-UA"/>
        </w:rPr>
        <w:t xml:space="preserve">, </w:t>
      </w:r>
      <w:proofErr w:type="spellStart"/>
      <w:r w:rsidRPr="00763DEB">
        <w:rPr>
          <w:rFonts w:ascii="Times New Roman" w:hAnsi="Times New Roman" w:cs="Times New Roman"/>
          <w:sz w:val="24"/>
          <w:szCs w:val="24"/>
          <w:lang w:val="uk-UA"/>
        </w:rPr>
        <w:t>Norwegian</w:t>
      </w:r>
      <w:proofErr w:type="spellEnd"/>
      <w:r w:rsidRPr="00763DEB">
        <w:rPr>
          <w:rFonts w:ascii="Times New Roman" w:hAnsi="Times New Roman" w:cs="Times New Roman"/>
          <w:sz w:val="24"/>
          <w:szCs w:val="24"/>
          <w:lang w:val="uk-UA"/>
        </w:rPr>
        <w:t xml:space="preserve"> </w:t>
      </w:r>
      <w:proofErr w:type="spellStart"/>
      <w:r w:rsidRPr="00763DEB">
        <w:rPr>
          <w:rFonts w:ascii="Times New Roman" w:hAnsi="Times New Roman" w:cs="Times New Roman"/>
          <w:sz w:val="24"/>
          <w:szCs w:val="24"/>
          <w:lang w:val="uk-UA"/>
        </w:rPr>
        <w:t>bibliometric</w:t>
      </w:r>
      <w:proofErr w:type="spellEnd"/>
      <w:r w:rsidRPr="00763DEB">
        <w:rPr>
          <w:rFonts w:ascii="Times New Roman" w:hAnsi="Times New Roman" w:cs="Times New Roman"/>
          <w:sz w:val="24"/>
          <w:szCs w:val="24"/>
          <w:lang w:val="uk-UA"/>
        </w:rPr>
        <w:t xml:space="preserve"> </w:t>
      </w:r>
      <w:proofErr w:type="spellStart"/>
      <w:r w:rsidRPr="00763DEB">
        <w:rPr>
          <w:rFonts w:ascii="Times New Roman" w:hAnsi="Times New Roman" w:cs="Times New Roman"/>
          <w:sz w:val="24"/>
          <w:szCs w:val="24"/>
          <w:lang w:val="uk-UA"/>
        </w:rPr>
        <w:t>register</w:t>
      </w:r>
      <w:proofErr w:type="spellEnd"/>
      <w:r w:rsidRPr="00763DEB">
        <w:rPr>
          <w:rFonts w:ascii="Times New Roman" w:hAnsi="Times New Roman" w:cs="Times New Roman"/>
          <w:sz w:val="24"/>
          <w:szCs w:val="24"/>
          <w:lang w:val="uk-UA"/>
        </w:rPr>
        <w:t xml:space="preserve"> (DHB)).</w:t>
      </w:r>
    </w:p>
    <w:p w:rsidR="000217D3" w:rsidRPr="00763DEB" w:rsidRDefault="000217D3" w:rsidP="00763DEB">
      <w:pPr>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 xml:space="preserve">Фахові публікації </w:t>
      </w:r>
      <w:r w:rsidRPr="003508EA">
        <w:rPr>
          <w:rFonts w:ascii="Times New Roman" w:hAnsi="Times New Roman" w:cs="Times New Roman"/>
          <w:b/>
          <w:sz w:val="24"/>
          <w:szCs w:val="24"/>
          <w:lang w:val="uk-UA"/>
        </w:rPr>
        <w:t>в журналах категор</w:t>
      </w:r>
      <w:r w:rsidR="00047E18" w:rsidRPr="003508EA">
        <w:rPr>
          <w:rFonts w:ascii="Times New Roman" w:hAnsi="Times New Roman" w:cs="Times New Roman"/>
          <w:b/>
          <w:sz w:val="24"/>
          <w:szCs w:val="24"/>
          <w:lang w:val="uk-UA"/>
        </w:rPr>
        <w:t>і</w:t>
      </w:r>
      <w:r w:rsidRPr="003508EA">
        <w:rPr>
          <w:rFonts w:ascii="Times New Roman" w:hAnsi="Times New Roman" w:cs="Times New Roman"/>
          <w:b/>
          <w:sz w:val="24"/>
          <w:szCs w:val="24"/>
          <w:lang w:val="uk-UA"/>
        </w:rPr>
        <w:t>ї Б</w:t>
      </w:r>
      <w:r w:rsidR="008264C8" w:rsidRPr="00763DEB">
        <w:rPr>
          <w:rFonts w:ascii="Times New Roman" w:hAnsi="Times New Roman" w:cs="Times New Roman"/>
          <w:sz w:val="24"/>
          <w:szCs w:val="24"/>
          <w:lang w:val="uk-UA"/>
        </w:rPr>
        <w:t xml:space="preserve"> за звітний період</w:t>
      </w:r>
      <w:r w:rsidRPr="00763DEB">
        <w:rPr>
          <w:rFonts w:ascii="Times New Roman" w:hAnsi="Times New Roman" w:cs="Times New Roman"/>
          <w:sz w:val="24"/>
          <w:szCs w:val="24"/>
          <w:lang w:val="uk-UA"/>
        </w:rPr>
        <w:t xml:space="preserve"> мають усі члени кафедри</w:t>
      </w:r>
      <w:r w:rsidR="00A8527F" w:rsidRPr="00763DEB">
        <w:rPr>
          <w:rFonts w:ascii="Times New Roman" w:hAnsi="Times New Roman" w:cs="Times New Roman"/>
          <w:sz w:val="24"/>
          <w:szCs w:val="24"/>
          <w:lang w:val="uk-UA"/>
        </w:rPr>
        <w:t>.</w:t>
      </w:r>
      <w:r w:rsidR="002B3461" w:rsidRPr="00763DEB">
        <w:rPr>
          <w:rFonts w:ascii="Times New Roman" w:hAnsi="Times New Roman" w:cs="Times New Roman"/>
          <w:sz w:val="24"/>
          <w:szCs w:val="24"/>
          <w:lang w:val="uk-UA"/>
        </w:rPr>
        <w:t xml:space="preserve"> Загальна кількість – </w:t>
      </w:r>
      <w:r w:rsidR="00815233" w:rsidRPr="00763DEB">
        <w:rPr>
          <w:rFonts w:ascii="Times New Roman" w:hAnsi="Times New Roman" w:cs="Times New Roman"/>
          <w:sz w:val="24"/>
          <w:szCs w:val="24"/>
          <w:lang w:val="uk-UA"/>
        </w:rPr>
        <w:t>33</w:t>
      </w:r>
      <w:r w:rsidRPr="00763DEB">
        <w:rPr>
          <w:rFonts w:ascii="Times New Roman" w:hAnsi="Times New Roman" w:cs="Times New Roman"/>
          <w:sz w:val="24"/>
          <w:szCs w:val="24"/>
          <w:lang w:val="uk-UA"/>
        </w:rPr>
        <w:t>.</w:t>
      </w:r>
    </w:p>
    <w:p w:rsidR="00047E18" w:rsidRPr="00763DEB" w:rsidRDefault="00047E18" w:rsidP="00763DEB">
      <w:pPr>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 xml:space="preserve">Впродовж </w:t>
      </w:r>
      <w:r w:rsidR="00763DEB">
        <w:rPr>
          <w:rFonts w:ascii="Times New Roman" w:hAnsi="Times New Roman" w:cs="Times New Roman"/>
          <w:sz w:val="24"/>
          <w:szCs w:val="24"/>
          <w:lang w:val="uk-UA"/>
        </w:rPr>
        <w:t xml:space="preserve">цього періоду </w:t>
      </w:r>
      <w:r w:rsidRPr="00763DEB">
        <w:rPr>
          <w:rFonts w:ascii="Times New Roman" w:hAnsi="Times New Roman" w:cs="Times New Roman"/>
          <w:sz w:val="24"/>
          <w:szCs w:val="24"/>
          <w:lang w:val="uk-UA"/>
        </w:rPr>
        <w:t xml:space="preserve"> підготовлено і подано на сайті повнотекстові електронні версії Вісників </w:t>
      </w:r>
      <w:r w:rsidR="00763DEB">
        <w:rPr>
          <w:rFonts w:ascii="Times New Roman" w:hAnsi="Times New Roman" w:cs="Times New Roman"/>
          <w:sz w:val="24"/>
          <w:szCs w:val="24"/>
          <w:lang w:val="uk-UA"/>
        </w:rPr>
        <w:t>університету.</w:t>
      </w:r>
      <w:r w:rsidRPr="00763DEB">
        <w:rPr>
          <w:rFonts w:ascii="Times New Roman" w:hAnsi="Times New Roman" w:cs="Times New Roman"/>
          <w:sz w:val="24"/>
          <w:szCs w:val="24"/>
          <w:lang w:val="uk-UA"/>
        </w:rPr>
        <w:t xml:space="preserve"> Серія «Історія України. Українознавство: історичні та філософські науки». </w:t>
      </w:r>
      <w:hyperlink r:id="rId8" w:history="1">
        <w:r w:rsidR="00815233" w:rsidRPr="00763DEB">
          <w:rPr>
            <w:rStyle w:val="a3"/>
            <w:rFonts w:ascii="Times New Roman" w:hAnsi="Times New Roman" w:cs="Times New Roman"/>
            <w:sz w:val="24"/>
            <w:szCs w:val="24"/>
            <w:lang w:val="uk-UA"/>
          </w:rPr>
          <w:t>https://periodicals.karazin.ua/uahistory/issue/archive</w:t>
        </w:r>
      </w:hyperlink>
      <w:r w:rsidR="00815233" w:rsidRPr="00763DEB">
        <w:rPr>
          <w:rFonts w:ascii="Times New Roman" w:hAnsi="Times New Roman" w:cs="Times New Roman"/>
          <w:sz w:val="24"/>
          <w:szCs w:val="24"/>
          <w:lang w:val="uk-UA"/>
        </w:rPr>
        <w:t xml:space="preserve"> </w:t>
      </w:r>
      <w:r w:rsidRPr="00763DEB">
        <w:rPr>
          <w:rFonts w:ascii="Times New Roman" w:hAnsi="Times New Roman" w:cs="Times New Roman"/>
          <w:sz w:val="24"/>
          <w:szCs w:val="24"/>
          <w:lang w:val="uk-UA"/>
        </w:rPr>
        <w:t xml:space="preserve">Вип. </w:t>
      </w:r>
      <w:r w:rsidR="00815233" w:rsidRPr="00763DEB">
        <w:rPr>
          <w:rFonts w:ascii="Times New Roman" w:hAnsi="Times New Roman" w:cs="Times New Roman"/>
          <w:sz w:val="24"/>
          <w:szCs w:val="24"/>
          <w:lang w:val="uk-UA"/>
        </w:rPr>
        <w:t xml:space="preserve">37, 38, </w:t>
      </w:r>
      <w:r w:rsidR="00B21D6A" w:rsidRPr="00763DEB">
        <w:rPr>
          <w:rFonts w:ascii="Times New Roman" w:hAnsi="Times New Roman" w:cs="Times New Roman"/>
          <w:sz w:val="24"/>
          <w:szCs w:val="24"/>
          <w:lang w:val="uk-UA"/>
        </w:rPr>
        <w:t>39 і 40</w:t>
      </w:r>
      <w:r w:rsidRPr="00763DEB">
        <w:rPr>
          <w:rFonts w:ascii="Times New Roman" w:hAnsi="Times New Roman" w:cs="Times New Roman"/>
          <w:sz w:val="24"/>
          <w:szCs w:val="24"/>
          <w:lang w:val="uk-UA"/>
        </w:rPr>
        <w:t>.</w:t>
      </w:r>
    </w:p>
    <w:p w:rsidR="005F52FF" w:rsidRPr="00763DEB" w:rsidRDefault="005F52FF" w:rsidP="00763DEB">
      <w:pPr>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 xml:space="preserve">Кафедрою </w:t>
      </w:r>
      <w:r w:rsidR="00815233" w:rsidRPr="00763DEB">
        <w:rPr>
          <w:rFonts w:ascii="Times New Roman" w:hAnsi="Times New Roman" w:cs="Times New Roman"/>
          <w:sz w:val="24"/>
          <w:szCs w:val="24"/>
          <w:lang w:val="uk-UA"/>
        </w:rPr>
        <w:t>з</w:t>
      </w:r>
      <w:r w:rsidRPr="00763DEB">
        <w:rPr>
          <w:rFonts w:ascii="Times New Roman" w:hAnsi="Times New Roman" w:cs="Times New Roman"/>
          <w:sz w:val="24"/>
          <w:szCs w:val="24"/>
          <w:lang w:val="uk-UA"/>
        </w:rPr>
        <w:t xml:space="preserve">організовано </w:t>
      </w:r>
      <w:r w:rsidRPr="00763DEB">
        <w:rPr>
          <w:rFonts w:ascii="Times New Roman" w:hAnsi="Times New Roman" w:cs="Times New Roman"/>
          <w:b/>
          <w:sz w:val="24"/>
          <w:szCs w:val="24"/>
          <w:lang w:val="uk-UA"/>
        </w:rPr>
        <w:t xml:space="preserve">2 </w:t>
      </w:r>
      <w:r w:rsidR="00815233" w:rsidRPr="00763DEB">
        <w:rPr>
          <w:rFonts w:ascii="Times New Roman" w:hAnsi="Times New Roman" w:cs="Times New Roman"/>
          <w:b/>
          <w:sz w:val="24"/>
          <w:szCs w:val="24"/>
          <w:lang w:val="uk-UA"/>
        </w:rPr>
        <w:t xml:space="preserve">Міжнародних </w:t>
      </w:r>
      <w:r w:rsidRPr="00763DEB">
        <w:rPr>
          <w:rFonts w:ascii="Times New Roman" w:hAnsi="Times New Roman" w:cs="Times New Roman"/>
          <w:b/>
          <w:sz w:val="24"/>
          <w:szCs w:val="24"/>
          <w:lang w:val="uk-UA"/>
        </w:rPr>
        <w:t>наукових конференції</w:t>
      </w:r>
      <w:r w:rsidRPr="00763DEB">
        <w:rPr>
          <w:rFonts w:ascii="Times New Roman" w:hAnsi="Times New Roman" w:cs="Times New Roman"/>
          <w:sz w:val="24"/>
          <w:szCs w:val="24"/>
          <w:lang w:val="uk-UA"/>
        </w:rPr>
        <w:t>:</w:t>
      </w:r>
    </w:p>
    <w:p w:rsidR="005F52FF" w:rsidRPr="00763DEB" w:rsidRDefault="005F52FF" w:rsidP="00763DEB">
      <w:pPr>
        <w:pStyle w:val="a4"/>
        <w:numPr>
          <w:ilvl w:val="0"/>
          <w:numId w:val="5"/>
        </w:numPr>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Міжнародна науково-практична конференція «</w:t>
      </w:r>
      <w:proofErr w:type="spellStart"/>
      <w:r w:rsidRPr="00763DEB">
        <w:rPr>
          <w:rFonts w:ascii="Times New Roman" w:hAnsi="Times New Roman" w:cs="Times New Roman"/>
          <w:sz w:val="24"/>
          <w:szCs w:val="24"/>
          <w:lang w:val="uk-UA"/>
        </w:rPr>
        <w:t>Меморіалізація</w:t>
      </w:r>
      <w:proofErr w:type="spellEnd"/>
      <w:r w:rsidRPr="00763DEB">
        <w:rPr>
          <w:rFonts w:ascii="Times New Roman" w:hAnsi="Times New Roman" w:cs="Times New Roman"/>
          <w:sz w:val="24"/>
          <w:szCs w:val="24"/>
          <w:lang w:val="uk-UA"/>
        </w:rPr>
        <w:t xml:space="preserve">: від наукових засад до світових </w:t>
      </w:r>
      <w:r w:rsidR="007C2E45" w:rsidRPr="00763DEB">
        <w:rPr>
          <w:rFonts w:ascii="Times New Roman" w:hAnsi="Times New Roman" w:cs="Times New Roman"/>
          <w:sz w:val="24"/>
          <w:szCs w:val="24"/>
          <w:lang w:val="uk-UA"/>
        </w:rPr>
        <w:t>практик»</w:t>
      </w:r>
      <w:r w:rsidRPr="00763DEB">
        <w:rPr>
          <w:rFonts w:ascii="Times New Roman" w:hAnsi="Times New Roman" w:cs="Times New Roman"/>
          <w:sz w:val="24"/>
          <w:szCs w:val="24"/>
          <w:lang w:val="uk-UA"/>
        </w:rPr>
        <w:t xml:space="preserve"> 22 листопада 2024</w:t>
      </w:r>
      <w:r w:rsidR="00763DEB">
        <w:rPr>
          <w:rFonts w:ascii="Times New Roman" w:hAnsi="Times New Roman" w:cs="Times New Roman"/>
          <w:sz w:val="24"/>
          <w:szCs w:val="24"/>
          <w:lang w:val="uk-UA"/>
        </w:rPr>
        <w:t> </w:t>
      </w:r>
      <w:r w:rsidRPr="00763DEB">
        <w:rPr>
          <w:rFonts w:ascii="Times New Roman" w:hAnsi="Times New Roman" w:cs="Times New Roman"/>
          <w:sz w:val="24"/>
          <w:szCs w:val="24"/>
          <w:lang w:val="uk-UA"/>
        </w:rPr>
        <w:t>р., онлайн https://philosophy.karazin.ua/ua/kafedra/news_ua/news_154.pdf</w:t>
      </w:r>
    </w:p>
    <w:p w:rsidR="005F52FF" w:rsidRPr="00763DEB" w:rsidRDefault="005F52FF" w:rsidP="00763DEB">
      <w:pPr>
        <w:pStyle w:val="a4"/>
        <w:numPr>
          <w:ilvl w:val="0"/>
          <w:numId w:val="5"/>
        </w:numPr>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Міжнародна наукова конференція «Воєнна еміграція (п'ята хвиля): надовго чи назавжди?» 25 квітня 2025 р., онлайн https://karazin.ua/conferences/mizhnarodna-naukovo-praktychna-konferentsiia-laquo-voienna/</w:t>
      </w:r>
    </w:p>
    <w:p w:rsidR="008D0587" w:rsidRPr="00763DEB" w:rsidRDefault="005F52FF" w:rsidP="00763DEB">
      <w:pPr>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Кафедр</w:t>
      </w:r>
      <w:r w:rsidR="003508EA">
        <w:rPr>
          <w:rFonts w:ascii="Times New Roman" w:hAnsi="Times New Roman" w:cs="Times New Roman"/>
          <w:sz w:val="24"/>
          <w:szCs w:val="24"/>
          <w:lang w:val="uk-UA"/>
        </w:rPr>
        <w:t xml:space="preserve">а зініціювала і провела </w:t>
      </w:r>
      <w:r w:rsidR="00815233" w:rsidRPr="00763DEB">
        <w:rPr>
          <w:rFonts w:ascii="Times New Roman" w:hAnsi="Times New Roman" w:cs="Times New Roman"/>
          <w:b/>
          <w:sz w:val="24"/>
          <w:szCs w:val="24"/>
          <w:lang w:val="uk-UA"/>
        </w:rPr>
        <w:t>7 Всеукраїнських</w:t>
      </w:r>
      <w:r w:rsidR="008D0587" w:rsidRPr="00763DEB">
        <w:rPr>
          <w:rFonts w:ascii="Times New Roman" w:hAnsi="Times New Roman" w:cs="Times New Roman"/>
          <w:b/>
          <w:sz w:val="24"/>
          <w:szCs w:val="24"/>
          <w:lang w:val="uk-UA"/>
        </w:rPr>
        <w:t xml:space="preserve"> наукових конференції</w:t>
      </w:r>
      <w:r w:rsidR="008D0587" w:rsidRPr="00763DEB">
        <w:rPr>
          <w:rFonts w:ascii="Times New Roman" w:hAnsi="Times New Roman" w:cs="Times New Roman"/>
          <w:sz w:val="24"/>
          <w:szCs w:val="24"/>
          <w:lang w:val="uk-UA"/>
        </w:rPr>
        <w:t>:</w:t>
      </w:r>
    </w:p>
    <w:p w:rsidR="00815233" w:rsidRPr="00763DEB" w:rsidRDefault="00815233" w:rsidP="00DF77D1">
      <w:pPr>
        <w:pStyle w:val="a4"/>
        <w:numPr>
          <w:ilvl w:val="0"/>
          <w:numId w:val="6"/>
        </w:numPr>
        <w:spacing w:after="0" w:line="360" w:lineRule="auto"/>
        <w:ind w:left="284" w:hanging="284"/>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 xml:space="preserve">VІІІ Всеукраїнська наукова конференція «Теоретичні та прикладні аспекти біографістики: до 250-річчя від дня народження Василя Назаровича Каразіна» 26 вересня 2023 року </w:t>
      </w:r>
      <w:hyperlink r:id="rId9" w:history="1">
        <w:r w:rsidRPr="00763DEB">
          <w:rPr>
            <w:rStyle w:val="a3"/>
            <w:rFonts w:ascii="Times New Roman" w:hAnsi="Times New Roman" w:cs="Times New Roman"/>
            <w:sz w:val="24"/>
            <w:szCs w:val="24"/>
            <w:lang w:val="uk-UA"/>
          </w:rPr>
          <w:t>https://karazin.ua/news/vseukrainska-naukova-konferentsiialaquo-teoretychni-ta-pry-1/</w:t>
        </w:r>
      </w:hyperlink>
      <w:r w:rsidRPr="00763DEB">
        <w:rPr>
          <w:rFonts w:ascii="Times New Roman" w:hAnsi="Times New Roman" w:cs="Times New Roman"/>
          <w:sz w:val="24"/>
          <w:szCs w:val="24"/>
          <w:lang w:val="uk-UA"/>
        </w:rPr>
        <w:t xml:space="preserve"> </w:t>
      </w:r>
    </w:p>
    <w:p w:rsidR="00815233" w:rsidRPr="00763DEB" w:rsidRDefault="00815233" w:rsidP="00DF77D1">
      <w:pPr>
        <w:pStyle w:val="a4"/>
        <w:numPr>
          <w:ilvl w:val="0"/>
          <w:numId w:val="6"/>
        </w:numPr>
        <w:spacing w:after="0" w:line="360" w:lineRule="auto"/>
        <w:ind w:left="284" w:hanging="284"/>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 xml:space="preserve">«Проблеми історичної </w:t>
      </w:r>
      <w:proofErr w:type="spellStart"/>
      <w:r w:rsidRPr="00763DEB">
        <w:rPr>
          <w:rFonts w:ascii="Times New Roman" w:hAnsi="Times New Roman" w:cs="Times New Roman"/>
          <w:sz w:val="24"/>
          <w:szCs w:val="24"/>
          <w:lang w:val="uk-UA"/>
        </w:rPr>
        <w:t>регіоналістики</w:t>
      </w:r>
      <w:proofErr w:type="spellEnd"/>
      <w:r w:rsidRPr="00763DEB">
        <w:rPr>
          <w:rFonts w:ascii="Times New Roman" w:hAnsi="Times New Roman" w:cs="Times New Roman"/>
          <w:sz w:val="24"/>
          <w:szCs w:val="24"/>
          <w:lang w:val="uk-UA"/>
        </w:rPr>
        <w:t xml:space="preserve"> та </w:t>
      </w:r>
      <w:proofErr w:type="spellStart"/>
      <w:r w:rsidRPr="00763DEB">
        <w:rPr>
          <w:rFonts w:ascii="Times New Roman" w:hAnsi="Times New Roman" w:cs="Times New Roman"/>
          <w:sz w:val="24"/>
          <w:szCs w:val="24"/>
          <w:lang w:val="uk-UA"/>
        </w:rPr>
        <w:t>мікроісторії</w:t>
      </w:r>
      <w:proofErr w:type="spellEnd"/>
      <w:r w:rsidRPr="00763DEB">
        <w:rPr>
          <w:rFonts w:ascii="Times New Roman" w:hAnsi="Times New Roman" w:cs="Times New Roman"/>
          <w:sz w:val="24"/>
          <w:szCs w:val="24"/>
          <w:lang w:val="uk-UA"/>
        </w:rPr>
        <w:t xml:space="preserve">» з нагоди 175-ї річниці від дня народження Павла </w:t>
      </w:r>
      <w:proofErr w:type="spellStart"/>
      <w:r w:rsidRPr="00763DEB">
        <w:rPr>
          <w:rFonts w:ascii="Times New Roman" w:hAnsi="Times New Roman" w:cs="Times New Roman"/>
          <w:sz w:val="24"/>
          <w:szCs w:val="24"/>
          <w:lang w:val="uk-UA"/>
        </w:rPr>
        <w:t>Рябкова</w:t>
      </w:r>
      <w:proofErr w:type="spellEnd"/>
      <w:r w:rsidRPr="00763DEB">
        <w:rPr>
          <w:rFonts w:ascii="Times New Roman" w:hAnsi="Times New Roman" w:cs="Times New Roman"/>
          <w:sz w:val="24"/>
          <w:szCs w:val="24"/>
          <w:lang w:val="uk-UA"/>
        </w:rPr>
        <w:t xml:space="preserve"> та 65-ї річниці від дня народження Сергія Шевченка 18-19 жовтня 2023 року </w:t>
      </w:r>
      <w:hyperlink r:id="rId10" w:history="1">
        <w:r w:rsidRPr="00763DEB">
          <w:rPr>
            <w:rStyle w:val="a3"/>
            <w:rFonts w:ascii="Times New Roman" w:hAnsi="Times New Roman" w:cs="Times New Roman"/>
            <w:sz w:val="24"/>
            <w:szCs w:val="24"/>
            <w:lang w:val="uk-UA"/>
          </w:rPr>
          <w:t>https://www.facebook.com/events/d41d8cd9</w:t>
        </w:r>
      </w:hyperlink>
      <w:r w:rsidRPr="00763DEB">
        <w:rPr>
          <w:rFonts w:ascii="Times New Roman" w:hAnsi="Times New Roman" w:cs="Times New Roman"/>
          <w:sz w:val="24"/>
          <w:szCs w:val="24"/>
          <w:lang w:val="uk-UA"/>
        </w:rPr>
        <w:t xml:space="preserve"> </w:t>
      </w:r>
    </w:p>
    <w:p w:rsidR="00815233" w:rsidRPr="00763DEB" w:rsidRDefault="00815233" w:rsidP="00DF77D1">
      <w:pPr>
        <w:pStyle w:val="a4"/>
        <w:numPr>
          <w:ilvl w:val="0"/>
          <w:numId w:val="6"/>
        </w:numPr>
        <w:spacing w:after="0" w:line="360" w:lineRule="auto"/>
        <w:ind w:left="284" w:hanging="284"/>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 xml:space="preserve">Всеукраїнська наукова конференція «Борис Грінченко: знаний і невідомий» 19 січня 2024 року </w:t>
      </w:r>
      <w:hyperlink r:id="rId11" w:history="1">
        <w:r w:rsidRPr="00763DEB">
          <w:rPr>
            <w:rStyle w:val="a3"/>
            <w:rFonts w:ascii="Times New Roman" w:hAnsi="Times New Roman" w:cs="Times New Roman"/>
            <w:sz w:val="24"/>
            <w:szCs w:val="24"/>
            <w:lang w:val="uk-UA"/>
          </w:rPr>
          <w:t>https://karazin.ua/news/vseukrainska-naukova-onlainkonferentsiia-laquo-borys-hrinc-1/</w:t>
        </w:r>
      </w:hyperlink>
      <w:r w:rsidRPr="00763DEB">
        <w:rPr>
          <w:rFonts w:ascii="Times New Roman" w:hAnsi="Times New Roman" w:cs="Times New Roman"/>
          <w:sz w:val="24"/>
          <w:szCs w:val="24"/>
          <w:lang w:val="uk-UA"/>
        </w:rPr>
        <w:t xml:space="preserve"> </w:t>
      </w:r>
    </w:p>
    <w:p w:rsidR="00815233" w:rsidRPr="00763DEB" w:rsidRDefault="00815233" w:rsidP="00DF77D1">
      <w:pPr>
        <w:pStyle w:val="a4"/>
        <w:numPr>
          <w:ilvl w:val="0"/>
          <w:numId w:val="6"/>
        </w:numPr>
        <w:spacing w:after="0" w:line="360" w:lineRule="auto"/>
        <w:ind w:left="284" w:hanging="284"/>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 xml:space="preserve">ІХ Всеукраїнська наукова конференція «Теоретичні та прикладні аспекти біографістики: до 170-річчя від дня народження Миколи Федоровича Сумцова» 10 травня 2024 року </w:t>
      </w:r>
      <w:hyperlink r:id="rId12" w:history="1">
        <w:r w:rsidRPr="00763DEB">
          <w:rPr>
            <w:rStyle w:val="a3"/>
            <w:rFonts w:ascii="Times New Roman" w:hAnsi="Times New Roman" w:cs="Times New Roman"/>
            <w:sz w:val="24"/>
            <w:szCs w:val="24"/>
            <w:lang w:val="uk-UA"/>
          </w:rPr>
          <w:t>https://karazin.ua/news/vseukrainska-naukovakonferentsiia-laquo-teoretychni-ta-pry-2/2.3</w:t>
        </w:r>
      </w:hyperlink>
      <w:r w:rsidRPr="00763DEB">
        <w:rPr>
          <w:rFonts w:ascii="Times New Roman" w:hAnsi="Times New Roman" w:cs="Times New Roman"/>
          <w:sz w:val="24"/>
          <w:szCs w:val="24"/>
          <w:lang w:val="uk-UA"/>
        </w:rPr>
        <w:t>.</w:t>
      </w:r>
    </w:p>
    <w:p w:rsidR="00815233" w:rsidRPr="00763DEB" w:rsidRDefault="00815233" w:rsidP="00DF77D1">
      <w:pPr>
        <w:pStyle w:val="a4"/>
        <w:numPr>
          <w:ilvl w:val="0"/>
          <w:numId w:val="6"/>
        </w:numPr>
        <w:spacing w:after="0" w:line="360" w:lineRule="auto"/>
        <w:ind w:left="284" w:hanging="284"/>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lastRenderedPageBreak/>
        <w:t>Всеукраїнська студентська наукова конференція «Глобальні виміри українства: історія, мова та культура» 19 листопада 2024 р., онлайн https://philosophy.karazin.ua/ua/kafedra/news_ua.html</w:t>
      </w:r>
    </w:p>
    <w:p w:rsidR="00815233" w:rsidRPr="00763DEB" w:rsidRDefault="00815233" w:rsidP="00DF77D1">
      <w:pPr>
        <w:pStyle w:val="a4"/>
        <w:numPr>
          <w:ilvl w:val="0"/>
          <w:numId w:val="6"/>
        </w:numPr>
        <w:spacing w:after="0" w:line="360" w:lineRule="auto"/>
        <w:ind w:left="284" w:hanging="284"/>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Всеукраїнська наукова конференція «Постать Івана Липи у вимірах епох» з нагоди 160-річчя від дня народження» 21 лютого 2025 р., змішаний формат https://karazin.ua/conferences/vseukrainska-naukova-konferentsiia-laquo-postat-ivana-lypy/</w:t>
      </w:r>
    </w:p>
    <w:p w:rsidR="00815233" w:rsidRPr="00763DEB" w:rsidRDefault="00815233" w:rsidP="00DF77D1">
      <w:pPr>
        <w:pStyle w:val="a4"/>
        <w:numPr>
          <w:ilvl w:val="0"/>
          <w:numId w:val="6"/>
        </w:numPr>
        <w:spacing w:after="0" w:line="360" w:lineRule="auto"/>
        <w:ind w:left="284" w:hanging="284"/>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 xml:space="preserve">Х Всеукраїнська наукова конференція  «Теоретичні та прикладні аспекти біографістики: родина істориків Єфименків» 15 травня 2025 р., онлайн https://karazin.ua/conferences/vseukrainska-naukova-konferentsiia-laquo-teoretychni-ta-nbs-2/ </w:t>
      </w:r>
    </w:p>
    <w:p w:rsidR="00970F79" w:rsidRPr="00970F79" w:rsidRDefault="00970F79" w:rsidP="00970F79">
      <w:pPr>
        <w:spacing w:after="0" w:line="360" w:lineRule="auto"/>
        <w:jc w:val="both"/>
        <w:rPr>
          <w:rFonts w:ascii="Times New Roman" w:hAnsi="Times New Roman" w:cs="Times New Roman"/>
          <w:b/>
          <w:sz w:val="24"/>
          <w:szCs w:val="24"/>
          <w:lang w:val="uk-UA"/>
        </w:rPr>
      </w:pPr>
    </w:p>
    <w:p w:rsidR="00970F79" w:rsidRPr="00970F79" w:rsidRDefault="00970F79" w:rsidP="00970F79">
      <w:pPr>
        <w:spacing w:after="0" w:line="360" w:lineRule="auto"/>
        <w:jc w:val="center"/>
        <w:rPr>
          <w:rFonts w:ascii="Times New Roman" w:hAnsi="Times New Roman" w:cs="Times New Roman"/>
          <w:b/>
          <w:sz w:val="24"/>
          <w:szCs w:val="24"/>
          <w:lang w:val="uk-UA"/>
        </w:rPr>
      </w:pPr>
      <w:r w:rsidRPr="00970F79">
        <w:rPr>
          <w:rFonts w:ascii="Times New Roman" w:hAnsi="Times New Roman" w:cs="Times New Roman"/>
          <w:b/>
          <w:sz w:val="24"/>
          <w:szCs w:val="24"/>
          <w:lang w:val="uk-UA"/>
        </w:rPr>
        <w:t>Міжнародне та міжвузівське співробітництво</w:t>
      </w:r>
    </w:p>
    <w:p w:rsidR="00970F79" w:rsidRPr="00970F79" w:rsidRDefault="00970F79" w:rsidP="00970F79">
      <w:pPr>
        <w:spacing w:after="0" w:line="360" w:lineRule="auto"/>
        <w:jc w:val="both"/>
        <w:rPr>
          <w:rFonts w:ascii="Times New Roman" w:hAnsi="Times New Roman" w:cs="Times New Roman"/>
          <w:sz w:val="24"/>
          <w:szCs w:val="24"/>
          <w:lang w:val="uk-UA"/>
        </w:rPr>
      </w:pPr>
      <w:r w:rsidRPr="00970F79">
        <w:rPr>
          <w:rFonts w:ascii="Times New Roman" w:hAnsi="Times New Roman" w:cs="Times New Roman"/>
          <w:sz w:val="24"/>
          <w:szCs w:val="24"/>
          <w:lang w:val="uk-UA"/>
        </w:rPr>
        <w:t xml:space="preserve">Кафедра є партнером SOAS GLOCAL, </w:t>
      </w:r>
      <w:proofErr w:type="spellStart"/>
      <w:r w:rsidRPr="00970F79">
        <w:rPr>
          <w:rFonts w:ascii="Times New Roman" w:hAnsi="Times New Roman" w:cs="Times New Roman"/>
          <w:sz w:val="24"/>
          <w:szCs w:val="24"/>
          <w:lang w:val="uk-UA"/>
        </w:rPr>
        <w:t>the</w:t>
      </w:r>
      <w:proofErr w:type="spellEnd"/>
      <w:r w:rsidRPr="00970F79">
        <w:rPr>
          <w:rFonts w:ascii="Times New Roman" w:hAnsi="Times New Roman" w:cs="Times New Roman"/>
          <w:sz w:val="24"/>
          <w:szCs w:val="24"/>
          <w:lang w:val="uk-UA"/>
        </w:rPr>
        <w:t xml:space="preserve"> </w:t>
      </w:r>
      <w:proofErr w:type="spellStart"/>
      <w:r w:rsidRPr="00970F79">
        <w:rPr>
          <w:rFonts w:ascii="Times New Roman" w:hAnsi="Times New Roman" w:cs="Times New Roman"/>
          <w:sz w:val="24"/>
          <w:szCs w:val="24"/>
          <w:lang w:val="uk-UA"/>
        </w:rPr>
        <w:t>Global</w:t>
      </w:r>
      <w:proofErr w:type="spellEnd"/>
      <w:r w:rsidRPr="00970F79">
        <w:rPr>
          <w:rFonts w:ascii="Times New Roman" w:hAnsi="Times New Roman" w:cs="Times New Roman"/>
          <w:sz w:val="24"/>
          <w:szCs w:val="24"/>
          <w:lang w:val="uk-UA"/>
        </w:rPr>
        <w:t xml:space="preserve"> </w:t>
      </w:r>
      <w:proofErr w:type="spellStart"/>
      <w:r w:rsidRPr="00970F79">
        <w:rPr>
          <w:rFonts w:ascii="Times New Roman" w:hAnsi="Times New Roman" w:cs="Times New Roman"/>
          <w:sz w:val="24"/>
          <w:szCs w:val="24"/>
          <w:lang w:val="uk-UA"/>
        </w:rPr>
        <w:t>Council</w:t>
      </w:r>
      <w:proofErr w:type="spellEnd"/>
      <w:r w:rsidRPr="00970F79">
        <w:rPr>
          <w:rFonts w:ascii="Times New Roman" w:hAnsi="Times New Roman" w:cs="Times New Roman"/>
          <w:sz w:val="24"/>
          <w:szCs w:val="24"/>
          <w:lang w:val="uk-UA"/>
        </w:rPr>
        <w:t xml:space="preserve"> </w:t>
      </w:r>
      <w:proofErr w:type="spellStart"/>
      <w:r w:rsidRPr="00970F79">
        <w:rPr>
          <w:rFonts w:ascii="Times New Roman" w:hAnsi="Times New Roman" w:cs="Times New Roman"/>
          <w:sz w:val="24"/>
          <w:szCs w:val="24"/>
          <w:lang w:val="uk-UA"/>
        </w:rPr>
        <w:t>on</w:t>
      </w:r>
      <w:proofErr w:type="spellEnd"/>
      <w:r w:rsidRPr="00970F79">
        <w:rPr>
          <w:rFonts w:ascii="Times New Roman" w:hAnsi="Times New Roman" w:cs="Times New Roman"/>
          <w:sz w:val="24"/>
          <w:szCs w:val="24"/>
          <w:lang w:val="uk-UA"/>
        </w:rPr>
        <w:t xml:space="preserve"> </w:t>
      </w:r>
      <w:proofErr w:type="spellStart"/>
      <w:r w:rsidRPr="00970F79">
        <w:rPr>
          <w:rFonts w:ascii="Times New Roman" w:hAnsi="Times New Roman" w:cs="Times New Roman"/>
          <w:sz w:val="24"/>
          <w:szCs w:val="24"/>
          <w:lang w:val="uk-UA"/>
        </w:rPr>
        <w:t>Anthropological</w:t>
      </w:r>
      <w:proofErr w:type="spellEnd"/>
      <w:r w:rsidRPr="00970F79">
        <w:rPr>
          <w:rFonts w:ascii="Times New Roman" w:hAnsi="Times New Roman" w:cs="Times New Roman"/>
          <w:sz w:val="24"/>
          <w:szCs w:val="24"/>
          <w:lang w:val="uk-UA"/>
        </w:rPr>
        <w:t xml:space="preserve"> </w:t>
      </w:r>
      <w:proofErr w:type="spellStart"/>
      <w:r w:rsidRPr="00970F79">
        <w:rPr>
          <w:rFonts w:ascii="Times New Roman" w:hAnsi="Times New Roman" w:cs="Times New Roman"/>
          <w:sz w:val="24"/>
          <w:szCs w:val="24"/>
          <w:lang w:val="uk-UA"/>
        </w:rPr>
        <w:t>Linguistics</w:t>
      </w:r>
      <w:proofErr w:type="spellEnd"/>
      <w:r w:rsidRPr="00970F79">
        <w:rPr>
          <w:rFonts w:ascii="Times New Roman" w:hAnsi="Times New Roman" w:cs="Times New Roman"/>
          <w:sz w:val="24"/>
          <w:szCs w:val="24"/>
          <w:lang w:val="uk-UA"/>
        </w:rPr>
        <w:t xml:space="preserve">, </w:t>
      </w:r>
      <w:proofErr w:type="spellStart"/>
      <w:r w:rsidRPr="00970F79">
        <w:rPr>
          <w:rFonts w:ascii="Times New Roman" w:hAnsi="Times New Roman" w:cs="Times New Roman"/>
          <w:sz w:val="24"/>
          <w:szCs w:val="24"/>
          <w:lang w:val="uk-UA"/>
        </w:rPr>
        <w:t>at</w:t>
      </w:r>
      <w:proofErr w:type="spellEnd"/>
      <w:r w:rsidRPr="00970F79">
        <w:rPr>
          <w:rFonts w:ascii="Times New Roman" w:hAnsi="Times New Roman" w:cs="Times New Roman"/>
          <w:sz w:val="24"/>
          <w:szCs w:val="24"/>
          <w:lang w:val="uk-UA"/>
        </w:rPr>
        <w:t xml:space="preserve"> SOAS, </w:t>
      </w:r>
      <w:proofErr w:type="spellStart"/>
      <w:r w:rsidRPr="00970F79">
        <w:rPr>
          <w:rFonts w:ascii="Times New Roman" w:hAnsi="Times New Roman" w:cs="Times New Roman"/>
          <w:sz w:val="24"/>
          <w:szCs w:val="24"/>
          <w:lang w:val="uk-UA"/>
        </w:rPr>
        <w:t>the</w:t>
      </w:r>
      <w:proofErr w:type="spellEnd"/>
      <w:r w:rsidRPr="00970F79">
        <w:rPr>
          <w:rFonts w:ascii="Times New Roman" w:hAnsi="Times New Roman" w:cs="Times New Roman"/>
          <w:sz w:val="24"/>
          <w:szCs w:val="24"/>
          <w:lang w:val="uk-UA"/>
        </w:rPr>
        <w:t xml:space="preserve"> </w:t>
      </w:r>
      <w:proofErr w:type="spellStart"/>
      <w:r w:rsidRPr="00970F79">
        <w:rPr>
          <w:rFonts w:ascii="Times New Roman" w:hAnsi="Times New Roman" w:cs="Times New Roman"/>
          <w:sz w:val="24"/>
          <w:szCs w:val="24"/>
          <w:lang w:val="uk-UA"/>
        </w:rPr>
        <w:t>University</w:t>
      </w:r>
      <w:proofErr w:type="spellEnd"/>
      <w:r w:rsidRPr="00970F79">
        <w:rPr>
          <w:rFonts w:ascii="Times New Roman" w:hAnsi="Times New Roman" w:cs="Times New Roman"/>
          <w:sz w:val="24"/>
          <w:szCs w:val="24"/>
          <w:lang w:val="uk-UA"/>
        </w:rPr>
        <w:t xml:space="preserve"> </w:t>
      </w:r>
      <w:proofErr w:type="spellStart"/>
      <w:r w:rsidRPr="00970F79">
        <w:rPr>
          <w:rFonts w:ascii="Times New Roman" w:hAnsi="Times New Roman" w:cs="Times New Roman"/>
          <w:sz w:val="24"/>
          <w:szCs w:val="24"/>
          <w:lang w:val="uk-UA"/>
        </w:rPr>
        <w:t>of</w:t>
      </w:r>
      <w:proofErr w:type="spellEnd"/>
      <w:r w:rsidRPr="00970F79">
        <w:rPr>
          <w:rFonts w:ascii="Times New Roman" w:hAnsi="Times New Roman" w:cs="Times New Roman"/>
          <w:sz w:val="24"/>
          <w:szCs w:val="24"/>
          <w:lang w:val="uk-UA"/>
        </w:rPr>
        <w:t xml:space="preserve"> </w:t>
      </w:r>
      <w:proofErr w:type="spellStart"/>
      <w:r w:rsidRPr="00970F79">
        <w:rPr>
          <w:rFonts w:ascii="Times New Roman" w:hAnsi="Times New Roman" w:cs="Times New Roman"/>
          <w:sz w:val="24"/>
          <w:szCs w:val="24"/>
          <w:lang w:val="uk-UA"/>
        </w:rPr>
        <w:t>London</w:t>
      </w:r>
      <w:proofErr w:type="spellEnd"/>
      <w:r w:rsidRPr="00970F79">
        <w:rPr>
          <w:rFonts w:ascii="Times New Roman" w:hAnsi="Times New Roman" w:cs="Times New Roman"/>
          <w:sz w:val="24"/>
          <w:szCs w:val="24"/>
          <w:lang w:val="uk-UA"/>
        </w:rPr>
        <w:t xml:space="preserve"> </w:t>
      </w:r>
      <w:hyperlink r:id="rId13" w:tgtFrame="_blank" w:history="1">
        <w:r w:rsidRPr="00970F79">
          <w:rPr>
            <w:rStyle w:val="a3"/>
            <w:rFonts w:ascii="Times New Roman" w:hAnsi="Times New Roman" w:cs="Times New Roman"/>
            <w:color w:val="1155CC"/>
            <w:sz w:val="24"/>
            <w:szCs w:val="24"/>
            <w:shd w:val="clear" w:color="auto" w:fill="FFFFFF"/>
            <w:lang w:val="uk-UA"/>
          </w:rPr>
          <w:t>https://glocal.soas.ac.uk/academic-affiliates</w:t>
        </w:r>
      </w:hyperlink>
      <w:r w:rsidR="00AB15BD">
        <w:rPr>
          <w:rFonts w:ascii="Times New Roman" w:hAnsi="Times New Roman" w:cs="Times New Roman"/>
          <w:color w:val="000000"/>
          <w:sz w:val="24"/>
          <w:szCs w:val="24"/>
          <w:shd w:val="clear" w:color="auto" w:fill="FFFFFF"/>
          <w:lang w:val="uk-UA"/>
        </w:rPr>
        <w:t xml:space="preserve"> з 2024 року.</w:t>
      </w:r>
    </w:p>
    <w:p w:rsidR="00815233" w:rsidRPr="00763DEB" w:rsidRDefault="00815233" w:rsidP="00763DEB">
      <w:pPr>
        <w:pStyle w:val="a4"/>
        <w:spacing w:after="0" w:line="360" w:lineRule="auto"/>
        <w:jc w:val="both"/>
        <w:rPr>
          <w:rFonts w:ascii="Times New Roman" w:hAnsi="Times New Roman" w:cs="Times New Roman"/>
          <w:sz w:val="24"/>
          <w:szCs w:val="24"/>
          <w:lang w:val="uk-UA"/>
        </w:rPr>
      </w:pPr>
    </w:p>
    <w:p w:rsidR="00A8527F" w:rsidRPr="00763DEB" w:rsidRDefault="00DF77D1" w:rsidP="003508EA">
      <w:pPr>
        <w:spacing w:after="0" w:line="36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З</w:t>
      </w:r>
      <w:r w:rsidR="00A8527F" w:rsidRPr="00763DEB">
        <w:rPr>
          <w:rFonts w:ascii="Times New Roman" w:hAnsi="Times New Roman" w:cs="Times New Roman"/>
          <w:b/>
          <w:sz w:val="24"/>
          <w:szCs w:val="24"/>
          <w:lang w:val="uk-UA"/>
        </w:rPr>
        <w:t>абезпечення якості освіти</w:t>
      </w:r>
    </w:p>
    <w:p w:rsidR="001A5A49" w:rsidRPr="00763DEB" w:rsidRDefault="001A5A49" w:rsidP="00763DEB">
      <w:pPr>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У 2023-2024 н.</w:t>
      </w:r>
      <w:r w:rsidR="001C7C25" w:rsidRPr="00763DEB">
        <w:rPr>
          <w:rFonts w:ascii="Times New Roman" w:hAnsi="Times New Roman" w:cs="Times New Roman"/>
          <w:sz w:val="24"/>
          <w:szCs w:val="24"/>
          <w:lang w:val="uk-UA"/>
        </w:rPr>
        <w:t> </w:t>
      </w:r>
      <w:r w:rsidRPr="00763DEB">
        <w:rPr>
          <w:rFonts w:ascii="Times New Roman" w:hAnsi="Times New Roman" w:cs="Times New Roman"/>
          <w:sz w:val="24"/>
          <w:szCs w:val="24"/>
          <w:lang w:val="uk-UA"/>
        </w:rPr>
        <w:t>р. Загальне навчальне навантаження кафедри складало 7845 годину; кількість ставок – 13,5 ст.; середнє навантаження на ставку – 581 година.</w:t>
      </w:r>
    </w:p>
    <w:p w:rsidR="00A8527F" w:rsidRPr="00763DEB" w:rsidRDefault="001A5A49" w:rsidP="00763DEB">
      <w:pPr>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У 2024-2025 н.</w:t>
      </w:r>
      <w:r w:rsidR="003508EA">
        <w:rPr>
          <w:rFonts w:ascii="Times New Roman" w:hAnsi="Times New Roman" w:cs="Times New Roman"/>
          <w:sz w:val="24"/>
          <w:szCs w:val="24"/>
          <w:lang w:val="uk-UA"/>
        </w:rPr>
        <w:t> </w:t>
      </w:r>
      <w:r w:rsidRPr="00763DEB">
        <w:rPr>
          <w:rFonts w:ascii="Times New Roman" w:hAnsi="Times New Roman" w:cs="Times New Roman"/>
          <w:sz w:val="24"/>
          <w:szCs w:val="24"/>
          <w:lang w:val="uk-UA"/>
        </w:rPr>
        <w:t>р з</w:t>
      </w:r>
      <w:r w:rsidR="00A8527F" w:rsidRPr="00763DEB">
        <w:rPr>
          <w:rFonts w:ascii="Times New Roman" w:hAnsi="Times New Roman" w:cs="Times New Roman"/>
          <w:sz w:val="24"/>
          <w:szCs w:val="24"/>
          <w:lang w:val="uk-UA"/>
        </w:rPr>
        <w:t>агальне навч</w:t>
      </w:r>
      <w:r w:rsidR="00734BA5" w:rsidRPr="00763DEB">
        <w:rPr>
          <w:rFonts w:ascii="Times New Roman" w:hAnsi="Times New Roman" w:cs="Times New Roman"/>
          <w:sz w:val="24"/>
          <w:szCs w:val="24"/>
          <w:lang w:val="uk-UA"/>
        </w:rPr>
        <w:t xml:space="preserve">альне навантаження складало </w:t>
      </w:r>
      <w:r w:rsidR="002364B3" w:rsidRPr="00763DEB">
        <w:rPr>
          <w:rFonts w:ascii="Times New Roman" w:hAnsi="Times New Roman" w:cs="Times New Roman"/>
          <w:sz w:val="24"/>
          <w:szCs w:val="24"/>
          <w:lang w:val="uk-UA"/>
        </w:rPr>
        <w:t>8283</w:t>
      </w:r>
      <w:r w:rsidR="00EE4947" w:rsidRPr="00763DEB">
        <w:rPr>
          <w:rFonts w:ascii="Times New Roman" w:hAnsi="Times New Roman" w:cs="Times New Roman"/>
          <w:sz w:val="24"/>
          <w:szCs w:val="24"/>
          <w:lang w:val="uk-UA"/>
        </w:rPr>
        <w:t xml:space="preserve"> </w:t>
      </w:r>
      <w:r w:rsidR="00A8527F" w:rsidRPr="00763DEB">
        <w:rPr>
          <w:rFonts w:ascii="Times New Roman" w:hAnsi="Times New Roman" w:cs="Times New Roman"/>
          <w:sz w:val="24"/>
          <w:szCs w:val="24"/>
          <w:lang w:val="uk-UA"/>
        </w:rPr>
        <w:t xml:space="preserve">годину; кількість ставок – </w:t>
      </w:r>
      <w:r w:rsidR="00734BA5" w:rsidRPr="00763DEB">
        <w:rPr>
          <w:rFonts w:ascii="Times New Roman" w:hAnsi="Times New Roman" w:cs="Times New Roman"/>
          <w:sz w:val="24"/>
          <w:szCs w:val="24"/>
          <w:lang w:val="uk-UA"/>
        </w:rPr>
        <w:t>15</w:t>
      </w:r>
      <w:r w:rsidR="00A8527F" w:rsidRPr="00763DEB">
        <w:rPr>
          <w:rFonts w:ascii="Times New Roman" w:hAnsi="Times New Roman" w:cs="Times New Roman"/>
          <w:sz w:val="24"/>
          <w:szCs w:val="24"/>
          <w:lang w:val="uk-UA"/>
        </w:rPr>
        <w:t>,</w:t>
      </w:r>
      <w:r w:rsidR="00734BA5" w:rsidRPr="00763DEB">
        <w:rPr>
          <w:rFonts w:ascii="Times New Roman" w:hAnsi="Times New Roman" w:cs="Times New Roman"/>
          <w:sz w:val="24"/>
          <w:szCs w:val="24"/>
          <w:lang w:val="uk-UA"/>
        </w:rPr>
        <w:t>2</w:t>
      </w:r>
      <w:r w:rsidR="00A8527F" w:rsidRPr="00763DEB">
        <w:rPr>
          <w:rFonts w:ascii="Times New Roman" w:hAnsi="Times New Roman" w:cs="Times New Roman"/>
          <w:sz w:val="24"/>
          <w:szCs w:val="24"/>
          <w:lang w:val="uk-UA"/>
        </w:rPr>
        <w:t>5 ст.; сере</w:t>
      </w:r>
      <w:r w:rsidR="007C4D92" w:rsidRPr="00763DEB">
        <w:rPr>
          <w:rFonts w:ascii="Times New Roman" w:hAnsi="Times New Roman" w:cs="Times New Roman"/>
          <w:sz w:val="24"/>
          <w:szCs w:val="24"/>
          <w:lang w:val="uk-UA"/>
        </w:rPr>
        <w:t xml:space="preserve">днє навантаження на ставку – </w:t>
      </w:r>
      <w:r w:rsidR="00320054" w:rsidRPr="00763DEB">
        <w:rPr>
          <w:rFonts w:ascii="Times New Roman" w:hAnsi="Times New Roman" w:cs="Times New Roman"/>
          <w:sz w:val="24"/>
          <w:szCs w:val="24"/>
          <w:lang w:val="uk-UA"/>
        </w:rPr>
        <w:t>543</w:t>
      </w:r>
      <w:r w:rsidR="007C4D92" w:rsidRPr="00763DEB">
        <w:rPr>
          <w:rFonts w:ascii="Times New Roman" w:hAnsi="Times New Roman" w:cs="Times New Roman"/>
          <w:sz w:val="24"/>
          <w:szCs w:val="24"/>
          <w:lang w:val="uk-UA"/>
        </w:rPr>
        <w:t xml:space="preserve"> годин</w:t>
      </w:r>
      <w:r w:rsidR="00A8527F" w:rsidRPr="00763DEB">
        <w:rPr>
          <w:rFonts w:ascii="Times New Roman" w:hAnsi="Times New Roman" w:cs="Times New Roman"/>
          <w:sz w:val="24"/>
          <w:szCs w:val="24"/>
          <w:lang w:val="uk-UA"/>
        </w:rPr>
        <w:t>.</w:t>
      </w:r>
    </w:p>
    <w:p w:rsidR="00A8527F" w:rsidRPr="00763DEB" w:rsidRDefault="00A8527F" w:rsidP="00763DEB">
      <w:pPr>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Кафедра, викладачі якої працюють на багатьох факультетах університету, брала участь у підготовці документації для проведення ліцензування та акредитації на факультета</w:t>
      </w:r>
      <w:r w:rsidR="008078FF" w:rsidRPr="00763DEB">
        <w:rPr>
          <w:rFonts w:ascii="Times New Roman" w:hAnsi="Times New Roman" w:cs="Times New Roman"/>
          <w:sz w:val="24"/>
          <w:szCs w:val="24"/>
          <w:lang w:val="uk-UA"/>
        </w:rPr>
        <w:t xml:space="preserve">х, що проходили її протягом </w:t>
      </w:r>
      <w:r w:rsidR="003508EA">
        <w:rPr>
          <w:rFonts w:ascii="Times New Roman" w:hAnsi="Times New Roman" w:cs="Times New Roman"/>
          <w:sz w:val="24"/>
          <w:szCs w:val="24"/>
          <w:lang w:val="uk-UA"/>
        </w:rPr>
        <w:t>звітного періоду</w:t>
      </w:r>
      <w:r w:rsidRPr="00763DEB">
        <w:rPr>
          <w:rFonts w:ascii="Times New Roman" w:hAnsi="Times New Roman" w:cs="Times New Roman"/>
          <w:sz w:val="24"/>
          <w:szCs w:val="24"/>
          <w:lang w:val="uk-UA"/>
        </w:rPr>
        <w:t>.</w:t>
      </w:r>
    </w:p>
    <w:p w:rsidR="00241FD4" w:rsidRPr="00763DEB" w:rsidRDefault="00241FD4" w:rsidP="00763DEB">
      <w:pPr>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 xml:space="preserve">Викладачами кафедри розроблено нові оригінальні авторські курси, що пропонуються студентам університету </w:t>
      </w:r>
      <w:r w:rsidR="001C7C25" w:rsidRPr="00763DEB">
        <w:rPr>
          <w:rFonts w:ascii="Times New Roman" w:hAnsi="Times New Roman" w:cs="Times New Roman"/>
          <w:sz w:val="24"/>
          <w:szCs w:val="24"/>
          <w:lang w:val="uk-UA"/>
        </w:rPr>
        <w:t xml:space="preserve">за вибором як </w:t>
      </w:r>
      <w:proofErr w:type="spellStart"/>
      <w:r w:rsidR="001C7C25" w:rsidRPr="00763DEB">
        <w:rPr>
          <w:rFonts w:ascii="Times New Roman" w:hAnsi="Times New Roman" w:cs="Times New Roman"/>
          <w:sz w:val="24"/>
          <w:szCs w:val="24"/>
          <w:lang w:val="uk-UA"/>
        </w:rPr>
        <w:t>загальноуніверситетські</w:t>
      </w:r>
      <w:proofErr w:type="spellEnd"/>
      <w:r w:rsidR="001C7C25" w:rsidRPr="00763DEB">
        <w:rPr>
          <w:rFonts w:ascii="Times New Roman" w:hAnsi="Times New Roman" w:cs="Times New Roman"/>
          <w:sz w:val="24"/>
          <w:szCs w:val="24"/>
          <w:lang w:val="uk-UA"/>
        </w:rPr>
        <w:t>:</w:t>
      </w:r>
    </w:p>
    <w:p w:rsidR="00E65CDE" w:rsidRPr="00763DEB" w:rsidRDefault="006C63CA" w:rsidP="00763DEB">
      <w:pPr>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 xml:space="preserve">А </w:t>
      </w:r>
      <w:r w:rsidR="00B10308" w:rsidRPr="00763DEB">
        <w:rPr>
          <w:rFonts w:ascii="Times New Roman" w:hAnsi="Times New Roman" w:cs="Times New Roman"/>
          <w:sz w:val="24"/>
          <w:szCs w:val="24"/>
          <w:lang w:val="uk-UA"/>
        </w:rPr>
        <w:t>саме</w:t>
      </w:r>
      <w:r w:rsidR="00F05DF9" w:rsidRPr="00763DEB">
        <w:rPr>
          <w:rFonts w:ascii="Times New Roman" w:hAnsi="Times New Roman" w:cs="Times New Roman"/>
          <w:sz w:val="24"/>
          <w:szCs w:val="24"/>
          <w:lang w:val="uk-UA"/>
        </w:rPr>
        <w:t xml:space="preserve">: </w:t>
      </w:r>
    </w:p>
    <w:p w:rsidR="00AF18DB" w:rsidRPr="00763DEB" w:rsidRDefault="000D7D5B" w:rsidP="00763DEB">
      <w:pPr>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1.</w:t>
      </w:r>
      <w:r w:rsidR="00AF18DB" w:rsidRPr="00763DEB">
        <w:rPr>
          <w:rFonts w:ascii="Times New Roman" w:hAnsi="Times New Roman" w:cs="Times New Roman"/>
          <w:sz w:val="24"/>
          <w:szCs w:val="24"/>
          <w:lang w:val="uk-UA"/>
        </w:rPr>
        <w:t>«Основи редакторської роботи з текстом перекладу»</w:t>
      </w:r>
      <w:r w:rsidRPr="00763DEB">
        <w:rPr>
          <w:rFonts w:ascii="Times New Roman" w:hAnsi="Times New Roman" w:cs="Times New Roman"/>
          <w:sz w:val="24"/>
          <w:szCs w:val="24"/>
          <w:lang w:val="uk-UA"/>
        </w:rPr>
        <w:t xml:space="preserve"> </w:t>
      </w:r>
      <w:r w:rsidR="00A64EB6" w:rsidRPr="00763DEB">
        <w:rPr>
          <w:rFonts w:ascii="Times New Roman" w:hAnsi="Times New Roman" w:cs="Times New Roman"/>
          <w:sz w:val="24"/>
          <w:szCs w:val="24"/>
          <w:lang w:val="uk-UA"/>
        </w:rPr>
        <w:t xml:space="preserve">доц. </w:t>
      </w:r>
      <w:r w:rsidR="00AF18DB" w:rsidRPr="00763DEB">
        <w:rPr>
          <w:rFonts w:ascii="Times New Roman" w:hAnsi="Times New Roman" w:cs="Times New Roman"/>
          <w:sz w:val="24"/>
          <w:szCs w:val="24"/>
          <w:lang w:val="uk-UA"/>
        </w:rPr>
        <w:t>Курушина Марина Анатоліївна</w:t>
      </w:r>
    </w:p>
    <w:p w:rsidR="00AF18DB" w:rsidRPr="00763DEB" w:rsidRDefault="000D7D5B" w:rsidP="00763DEB">
      <w:pPr>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2.</w:t>
      </w:r>
      <w:r w:rsidR="00AF18DB" w:rsidRPr="00763DEB">
        <w:rPr>
          <w:rFonts w:ascii="Times New Roman" w:hAnsi="Times New Roman" w:cs="Times New Roman"/>
          <w:sz w:val="24"/>
          <w:szCs w:val="24"/>
          <w:lang w:val="uk-UA"/>
        </w:rPr>
        <w:t>«Комп’ютерні ігри: розвиток і культурний вплив»</w:t>
      </w:r>
      <w:r w:rsidR="00583378" w:rsidRPr="00763DEB">
        <w:rPr>
          <w:rFonts w:ascii="Times New Roman" w:hAnsi="Times New Roman" w:cs="Times New Roman"/>
          <w:sz w:val="24"/>
          <w:szCs w:val="24"/>
          <w:lang w:val="uk-UA"/>
        </w:rPr>
        <w:t xml:space="preserve"> </w:t>
      </w:r>
      <w:proofErr w:type="spellStart"/>
      <w:r w:rsidR="00A64EB6" w:rsidRPr="00763DEB">
        <w:rPr>
          <w:rFonts w:ascii="Times New Roman" w:hAnsi="Times New Roman" w:cs="Times New Roman"/>
          <w:sz w:val="24"/>
          <w:szCs w:val="24"/>
          <w:lang w:val="uk-UA"/>
        </w:rPr>
        <w:t>ст.вик</w:t>
      </w:r>
      <w:proofErr w:type="spellEnd"/>
      <w:r w:rsidR="00A64EB6" w:rsidRPr="00763DEB">
        <w:rPr>
          <w:rFonts w:ascii="Times New Roman" w:hAnsi="Times New Roman" w:cs="Times New Roman"/>
          <w:sz w:val="24"/>
          <w:szCs w:val="24"/>
          <w:lang w:val="uk-UA"/>
        </w:rPr>
        <w:t xml:space="preserve">. </w:t>
      </w:r>
      <w:r w:rsidR="00AF18DB" w:rsidRPr="00763DEB">
        <w:rPr>
          <w:rFonts w:ascii="Times New Roman" w:hAnsi="Times New Roman" w:cs="Times New Roman"/>
          <w:sz w:val="24"/>
          <w:szCs w:val="24"/>
          <w:lang w:val="uk-UA"/>
        </w:rPr>
        <w:t>Шкабура Ярослав Іванович</w:t>
      </w:r>
    </w:p>
    <w:p w:rsidR="00AF18DB" w:rsidRPr="00763DEB" w:rsidRDefault="000D7D5B" w:rsidP="00763DEB">
      <w:pPr>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3.</w:t>
      </w:r>
      <w:r w:rsidR="00AF18DB" w:rsidRPr="00763DEB">
        <w:rPr>
          <w:rFonts w:ascii="Times New Roman" w:hAnsi="Times New Roman" w:cs="Times New Roman"/>
          <w:sz w:val="24"/>
          <w:szCs w:val="24"/>
          <w:lang w:val="uk-UA"/>
        </w:rPr>
        <w:t>«Історія локальних конфліктів другої половини ХХ - початку ХХІ ст.»</w:t>
      </w:r>
      <w:r w:rsidR="00583378" w:rsidRPr="00763DEB">
        <w:rPr>
          <w:rFonts w:ascii="Times New Roman" w:hAnsi="Times New Roman" w:cs="Times New Roman"/>
          <w:sz w:val="24"/>
          <w:szCs w:val="24"/>
          <w:lang w:val="uk-UA"/>
        </w:rPr>
        <w:t xml:space="preserve"> </w:t>
      </w:r>
      <w:r w:rsidR="00A64EB6" w:rsidRPr="00763DEB">
        <w:rPr>
          <w:rFonts w:ascii="Times New Roman" w:hAnsi="Times New Roman" w:cs="Times New Roman"/>
          <w:sz w:val="24"/>
          <w:szCs w:val="24"/>
          <w:lang w:val="uk-UA"/>
        </w:rPr>
        <w:t xml:space="preserve">доц. </w:t>
      </w:r>
      <w:r w:rsidR="00AF18DB" w:rsidRPr="00763DEB">
        <w:rPr>
          <w:rFonts w:ascii="Times New Roman" w:hAnsi="Times New Roman" w:cs="Times New Roman"/>
          <w:sz w:val="24"/>
          <w:szCs w:val="24"/>
          <w:lang w:val="uk-UA"/>
        </w:rPr>
        <w:t>Потоцький В</w:t>
      </w:r>
      <w:r w:rsidR="003A6347" w:rsidRPr="00763DEB">
        <w:rPr>
          <w:rFonts w:ascii="Times New Roman" w:hAnsi="Times New Roman" w:cs="Times New Roman"/>
          <w:sz w:val="24"/>
          <w:szCs w:val="24"/>
          <w:lang w:val="uk-UA"/>
        </w:rPr>
        <w:t>’</w:t>
      </w:r>
      <w:r w:rsidR="00AF18DB" w:rsidRPr="00763DEB">
        <w:rPr>
          <w:rFonts w:ascii="Times New Roman" w:hAnsi="Times New Roman" w:cs="Times New Roman"/>
          <w:sz w:val="24"/>
          <w:szCs w:val="24"/>
          <w:lang w:val="uk-UA"/>
        </w:rPr>
        <w:t>ячеслав Петрович</w:t>
      </w:r>
    </w:p>
    <w:p w:rsidR="00AF18DB" w:rsidRPr="00763DEB" w:rsidRDefault="000D7D5B" w:rsidP="00763DEB">
      <w:pPr>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4.</w:t>
      </w:r>
      <w:r w:rsidR="00AF18DB" w:rsidRPr="00763DEB">
        <w:rPr>
          <w:rFonts w:ascii="Times New Roman" w:hAnsi="Times New Roman" w:cs="Times New Roman"/>
          <w:sz w:val="24"/>
          <w:szCs w:val="24"/>
          <w:lang w:val="uk-UA"/>
        </w:rPr>
        <w:t>«Повоєнне відновлення міст України: основні концепції та підходи»</w:t>
      </w:r>
      <w:r w:rsidR="00583378" w:rsidRPr="00763DEB">
        <w:rPr>
          <w:rFonts w:ascii="Times New Roman" w:hAnsi="Times New Roman" w:cs="Times New Roman"/>
          <w:sz w:val="24"/>
          <w:szCs w:val="24"/>
          <w:lang w:val="uk-UA"/>
        </w:rPr>
        <w:t xml:space="preserve"> </w:t>
      </w:r>
      <w:r w:rsidR="00A64EB6" w:rsidRPr="00763DEB">
        <w:rPr>
          <w:rFonts w:ascii="Times New Roman" w:hAnsi="Times New Roman" w:cs="Times New Roman"/>
          <w:sz w:val="24"/>
          <w:szCs w:val="24"/>
          <w:lang w:val="uk-UA"/>
        </w:rPr>
        <w:t xml:space="preserve">ст. вик. </w:t>
      </w:r>
      <w:r w:rsidR="00AF18DB" w:rsidRPr="00763DEB">
        <w:rPr>
          <w:rFonts w:ascii="Times New Roman" w:hAnsi="Times New Roman" w:cs="Times New Roman"/>
          <w:sz w:val="24"/>
          <w:szCs w:val="24"/>
          <w:lang w:val="uk-UA"/>
        </w:rPr>
        <w:t xml:space="preserve">Боженко Анастасія Олегівна </w:t>
      </w:r>
    </w:p>
    <w:p w:rsidR="00AF18DB" w:rsidRPr="00763DEB" w:rsidRDefault="000D7D5B" w:rsidP="00763DEB">
      <w:pPr>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5.</w:t>
      </w:r>
      <w:r w:rsidR="00AF18DB" w:rsidRPr="00763DEB">
        <w:rPr>
          <w:rFonts w:ascii="Times New Roman" w:hAnsi="Times New Roman" w:cs="Times New Roman"/>
          <w:sz w:val="24"/>
          <w:szCs w:val="24"/>
          <w:lang w:val="uk-UA"/>
        </w:rPr>
        <w:t>«Тайм-менеджмент в особистому житті та командній роботі»</w:t>
      </w:r>
      <w:r w:rsidR="00583378" w:rsidRPr="00763DEB">
        <w:rPr>
          <w:rFonts w:ascii="Times New Roman" w:hAnsi="Times New Roman" w:cs="Times New Roman"/>
          <w:sz w:val="24"/>
          <w:szCs w:val="24"/>
          <w:lang w:val="uk-UA"/>
        </w:rPr>
        <w:t xml:space="preserve"> </w:t>
      </w:r>
      <w:r w:rsidR="00A64EB6" w:rsidRPr="00763DEB">
        <w:rPr>
          <w:rFonts w:ascii="Times New Roman" w:hAnsi="Times New Roman" w:cs="Times New Roman"/>
          <w:sz w:val="24"/>
          <w:szCs w:val="24"/>
          <w:lang w:val="uk-UA"/>
        </w:rPr>
        <w:t xml:space="preserve">ст. вик. </w:t>
      </w:r>
      <w:r w:rsidR="00AF18DB" w:rsidRPr="00763DEB">
        <w:rPr>
          <w:rFonts w:ascii="Times New Roman" w:hAnsi="Times New Roman" w:cs="Times New Roman"/>
          <w:sz w:val="24"/>
          <w:szCs w:val="24"/>
          <w:lang w:val="uk-UA"/>
        </w:rPr>
        <w:t>Нестеренко Вікторія Олександрівна</w:t>
      </w:r>
    </w:p>
    <w:p w:rsidR="00AF18DB" w:rsidRPr="00763DEB" w:rsidRDefault="000D7D5B" w:rsidP="00763DEB">
      <w:pPr>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lastRenderedPageBreak/>
        <w:t>6.</w:t>
      </w:r>
      <w:r w:rsidR="00AF18DB" w:rsidRPr="00763DEB">
        <w:rPr>
          <w:rFonts w:ascii="Times New Roman" w:hAnsi="Times New Roman" w:cs="Times New Roman"/>
          <w:sz w:val="24"/>
          <w:szCs w:val="24"/>
          <w:lang w:val="uk-UA"/>
        </w:rPr>
        <w:t>«Мистецтво мовлення»</w:t>
      </w:r>
      <w:r w:rsidR="00583378" w:rsidRPr="00763DEB">
        <w:rPr>
          <w:rFonts w:ascii="Times New Roman" w:hAnsi="Times New Roman" w:cs="Times New Roman"/>
          <w:sz w:val="24"/>
          <w:szCs w:val="24"/>
          <w:lang w:val="uk-UA"/>
        </w:rPr>
        <w:t xml:space="preserve"> </w:t>
      </w:r>
      <w:r w:rsidR="00A64EB6" w:rsidRPr="00763DEB">
        <w:rPr>
          <w:rFonts w:ascii="Times New Roman" w:hAnsi="Times New Roman" w:cs="Times New Roman"/>
          <w:sz w:val="24"/>
          <w:szCs w:val="24"/>
          <w:lang w:val="uk-UA"/>
        </w:rPr>
        <w:t xml:space="preserve">проф. </w:t>
      </w:r>
      <w:r w:rsidR="00AF18DB" w:rsidRPr="00763DEB">
        <w:rPr>
          <w:rFonts w:ascii="Times New Roman" w:hAnsi="Times New Roman" w:cs="Times New Roman"/>
          <w:sz w:val="24"/>
          <w:szCs w:val="24"/>
          <w:lang w:val="uk-UA"/>
        </w:rPr>
        <w:t>Чорний Дмитро Миколайович</w:t>
      </w:r>
    </w:p>
    <w:p w:rsidR="00AF18DB" w:rsidRPr="00763DEB" w:rsidRDefault="000D7D5B" w:rsidP="00763DEB">
      <w:pPr>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7.</w:t>
      </w:r>
      <w:r w:rsidR="00AF18DB" w:rsidRPr="00763DEB">
        <w:rPr>
          <w:rFonts w:ascii="Times New Roman" w:hAnsi="Times New Roman" w:cs="Times New Roman"/>
          <w:sz w:val="24"/>
          <w:szCs w:val="24"/>
          <w:lang w:val="uk-UA"/>
        </w:rPr>
        <w:t>«Культурна спадщина під час війни: актуалізація та захист»</w:t>
      </w:r>
      <w:r w:rsidR="00583378" w:rsidRPr="00763DEB">
        <w:rPr>
          <w:rFonts w:ascii="Times New Roman" w:hAnsi="Times New Roman" w:cs="Times New Roman"/>
          <w:sz w:val="24"/>
          <w:szCs w:val="24"/>
          <w:lang w:val="uk-UA"/>
        </w:rPr>
        <w:t xml:space="preserve"> </w:t>
      </w:r>
      <w:r w:rsidR="00A64EB6" w:rsidRPr="00763DEB">
        <w:rPr>
          <w:rFonts w:ascii="Times New Roman" w:hAnsi="Times New Roman" w:cs="Times New Roman"/>
          <w:sz w:val="24"/>
          <w:szCs w:val="24"/>
          <w:lang w:val="uk-UA"/>
        </w:rPr>
        <w:t xml:space="preserve">доц. </w:t>
      </w:r>
      <w:r w:rsidR="00856707" w:rsidRPr="00763DEB">
        <w:rPr>
          <w:rFonts w:ascii="Times New Roman" w:hAnsi="Times New Roman" w:cs="Times New Roman"/>
          <w:sz w:val="24"/>
          <w:szCs w:val="24"/>
          <w:lang w:val="uk-UA"/>
        </w:rPr>
        <w:t>Снітко Ірина Анатоліївна</w:t>
      </w:r>
    </w:p>
    <w:p w:rsidR="001C7C25" w:rsidRPr="00763DEB" w:rsidRDefault="001C7C25" w:rsidP="00763DEB">
      <w:pPr>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 xml:space="preserve">8. «Історія таємних товариств» ст. </w:t>
      </w:r>
      <w:proofErr w:type="spellStart"/>
      <w:r w:rsidRPr="00763DEB">
        <w:rPr>
          <w:rFonts w:ascii="Times New Roman" w:hAnsi="Times New Roman" w:cs="Times New Roman"/>
          <w:sz w:val="24"/>
          <w:szCs w:val="24"/>
          <w:lang w:val="uk-UA"/>
        </w:rPr>
        <w:t>викл</w:t>
      </w:r>
      <w:proofErr w:type="spellEnd"/>
      <w:r w:rsidRPr="00763DEB">
        <w:rPr>
          <w:rFonts w:ascii="Times New Roman" w:hAnsi="Times New Roman" w:cs="Times New Roman"/>
          <w:sz w:val="24"/>
          <w:szCs w:val="24"/>
          <w:lang w:val="uk-UA"/>
        </w:rPr>
        <w:t>. Волкова Оксана Юріївна</w:t>
      </w:r>
    </w:p>
    <w:p w:rsidR="00241FD4" w:rsidRPr="00763DEB" w:rsidRDefault="00241FD4" w:rsidP="00763DEB">
      <w:pPr>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 xml:space="preserve">Загалом викладачами кафедри у </w:t>
      </w:r>
      <w:r w:rsidR="001A5A49" w:rsidRPr="00763DEB">
        <w:rPr>
          <w:rFonts w:ascii="Times New Roman" w:hAnsi="Times New Roman" w:cs="Times New Roman"/>
          <w:sz w:val="24"/>
          <w:szCs w:val="24"/>
          <w:lang w:val="uk-UA"/>
        </w:rPr>
        <w:t xml:space="preserve">2023/2024 навчальному році прочитано 10 </w:t>
      </w:r>
      <w:proofErr w:type="spellStart"/>
      <w:r w:rsidR="001A5A49" w:rsidRPr="00763DEB">
        <w:rPr>
          <w:rFonts w:ascii="Times New Roman" w:hAnsi="Times New Roman" w:cs="Times New Roman"/>
          <w:sz w:val="24"/>
          <w:szCs w:val="24"/>
          <w:lang w:val="uk-UA"/>
        </w:rPr>
        <w:t>міжфакультетських</w:t>
      </w:r>
      <w:proofErr w:type="spellEnd"/>
      <w:r w:rsidR="001A5A49" w:rsidRPr="00763DEB">
        <w:rPr>
          <w:rFonts w:ascii="Times New Roman" w:hAnsi="Times New Roman" w:cs="Times New Roman"/>
          <w:sz w:val="24"/>
          <w:szCs w:val="24"/>
          <w:lang w:val="uk-UA"/>
        </w:rPr>
        <w:t xml:space="preserve"> дисциплін на денному і 3 на заочному відділенні. У</w:t>
      </w:r>
      <w:r w:rsidR="00D17D47">
        <w:rPr>
          <w:rFonts w:ascii="Times New Roman" w:hAnsi="Times New Roman" w:cs="Times New Roman"/>
          <w:sz w:val="24"/>
          <w:szCs w:val="24"/>
          <w:lang w:val="uk-UA"/>
        </w:rPr>
        <w:t xml:space="preserve"> </w:t>
      </w:r>
      <w:bookmarkStart w:id="0" w:name="_GoBack"/>
      <w:bookmarkEnd w:id="0"/>
      <w:r w:rsidRPr="00763DEB">
        <w:rPr>
          <w:rFonts w:ascii="Times New Roman" w:hAnsi="Times New Roman" w:cs="Times New Roman"/>
          <w:sz w:val="24"/>
          <w:szCs w:val="24"/>
          <w:lang w:val="uk-UA"/>
        </w:rPr>
        <w:t>202</w:t>
      </w:r>
      <w:r w:rsidR="00FF14FD" w:rsidRPr="00763DEB">
        <w:rPr>
          <w:rFonts w:ascii="Times New Roman" w:hAnsi="Times New Roman" w:cs="Times New Roman"/>
          <w:sz w:val="24"/>
          <w:szCs w:val="24"/>
          <w:lang w:val="uk-UA"/>
        </w:rPr>
        <w:t>4</w:t>
      </w:r>
      <w:r w:rsidRPr="00763DEB">
        <w:rPr>
          <w:rFonts w:ascii="Times New Roman" w:hAnsi="Times New Roman" w:cs="Times New Roman"/>
          <w:sz w:val="24"/>
          <w:szCs w:val="24"/>
          <w:lang w:val="uk-UA"/>
        </w:rPr>
        <w:t>/202</w:t>
      </w:r>
      <w:r w:rsidR="00FF14FD" w:rsidRPr="00763DEB">
        <w:rPr>
          <w:rFonts w:ascii="Times New Roman" w:hAnsi="Times New Roman" w:cs="Times New Roman"/>
          <w:sz w:val="24"/>
          <w:szCs w:val="24"/>
          <w:lang w:val="uk-UA"/>
        </w:rPr>
        <w:t>5</w:t>
      </w:r>
      <w:r w:rsidRPr="00763DEB">
        <w:rPr>
          <w:rFonts w:ascii="Times New Roman" w:hAnsi="Times New Roman" w:cs="Times New Roman"/>
          <w:sz w:val="24"/>
          <w:szCs w:val="24"/>
          <w:lang w:val="uk-UA"/>
        </w:rPr>
        <w:t xml:space="preserve"> навчальному році прочитано 10 </w:t>
      </w:r>
      <w:proofErr w:type="spellStart"/>
      <w:r w:rsidRPr="00763DEB">
        <w:rPr>
          <w:rFonts w:ascii="Times New Roman" w:hAnsi="Times New Roman" w:cs="Times New Roman"/>
          <w:sz w:val="24"/>
          <w:szCs w:val="24"/>
          <w:lang w:val="uk-UA"/>
        </w:rPr>
        <w:t>міжфакультетських</w:t>
      </w:r>
      <w:proofErr w:type="spellEnd"/>
      <w:r w:rsidRPr="00763DEB">
        <w:rPr>
          <w:rFonts w:ascii="Times New Roman" w:hAnsi="Times New Roman" w:cs="Times New Roman"/>
          <w:sz w:val="24"/>
          <w:szCs w:val="24"/>
          <w:lang w:val="uk-UA"/>
        </w:rPr>
        <w:t xml:space="preserve"> дисциплін на денному і </w:t>
      </w:r>
      <w:r w:rsidR="00FF14FD" w:rsidRPr="00763DEB">
        <w:rPr>
          <w:rFonts w:ascii="Times New Roman" w:hAnsi="Times New Roman" w:cs="Times New Roman"/>
          <w:sz w:val="24"/>
          <w:szCs w:val="24"/>
          <w:lang w:val="uk-UA"/>
        </w:rPr>
        <w:t>4</w:t>
      </w:r>
      <w:r w:rsidRPr="00763DEB">
        <w:rPr>
          <w:rFonts w:ascii="Times New Roman" w:hAnsi="Times New Roman" w:cs="Times New Roman"/>
          <w:sz w:val="24"/>
          <w:szCs w:val="24"/>
          <w:lang w:val="uk-UA"/>
        </w:rPr>
        <w:t xml:space="preserve"> на заочному відділенні.</w:t>
      </w:r>
    </w:p>
    <w:p w:rsidR="00940DE6" w:rsidRPr="00763DEB" w:rsidRDefault="001A5A49" w:rsidP="00763DEB">
      <w:pPr>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 xml:space="preserve">Викладачі разом зі студентами приймають участь у Днях відкритих дверей, що проводяться кілька разів на рік. </w:t>
      </w:r>
      <w:proofErr w:type="spellStart"/>
      <w:r w:rsidRPr="00763DEB">
        <w:rPr>
          <w:rFonts w:ascii="Times New Roman" w:hAnsi="Times New Roman" w:cs="Times New Roman"/>
          <w:sz w:val="24"/>
          <w:szCs w:val="24"/>
          <w:lang w:val="uk-UA"/>
        </w:rPr>
        <w:t>Офлайн</w:t>
      </w:r>
      <w:proofErr w:type="spellEnd"/>
      <w:r w:rsidRPr="00763DEB">
        <w:rPr>
          <w:rFonts w:ascii="Times New Roman" w:hAnsi="Times New Roman" w:cs="Times New Roman"/>
          <w:sz w:val="24"/>
          <w:szCs w:val="24"/>
          <w:lang w:val="uk-UA"/>
        </w:rPr>
        <w:t xml:space="preserve"> лекції для школярів в межах </w:t>
      </w:r>
      <w:proofErr w:type="spellStart"/>
      <w:r w:rsidRPr="00763DEB">
        <w:rPr>
          <w:rFonts w:ascii="Times New Roman" w:hAnsi="Times New Roman" w:cs="Times New Roman"/>
          <w:sz w:val="24"/>
          <w:szCs w:val="24"/>
          <w:lang w:val="uk-UA"/>
        </w:rPr>
        <w:t>проєкту</w:t>
      </w:r>
      <w:proofErr w:type="spellEnd"/>
      <w:r w:rsidRPr="00763DEB">
        <w:rPr>
          <w:rFonts w:ascii="Times New Roman" w:hAnsi="Times New Roman" w:cs="Times New Roman"/>
          <w:sz w:val="24"/>
          <w:szCs w:val="24"/>
          <w:lang w:val="uk-UA"/>
        </w:rPr>
        <w:t xml:space="preserve"> </w:t>
      </w:r>
      <w:proofErr w:type="spellStart"/>
      <w:r w:rsidRPr="00763DEB">
        <w:rPr>
          <w:rFonts w:ascii="Times New Roman" w:hAnsi="Times New Roman" w:cs="Times New Roman"/>
          <w:sz w:val="24"/>
          <w:szCs w:val="24"/>
          <w:lang w:val="uk-UA"/>
        </w:rPr>
        <w:t>Karazin</w:t>
      </w:r>
      <w:proofErr w:type="spellEnd"/>
      <w:r w:rsidRPr="00763DEB">
        <w:rPr>
          <w:rFonts w:ascii="Times New Roman" w:hAnsi="Times New Roman" w:cs="Times New Roman"/>
          <w:sz w:val="24"/>
          <w:szCs w:val="24"/>
          <w:lang w:val="uk-UA"/>
        </w:rPr>
        <w:t xml:space="preserve"> </w:t>
      </w:r>
      <w:proofErr w:type="spellStart"/>
      <w:r w:rsidRPr="00763DEB">
        <w:rPr>
          <w:rFonts w:ascii="Times New Roman" w:hAnsi="Times New Roman" w:cs="Times New Roman"/>
          <w:sz w:val="24"/>
          <w:szCs w:val="24"/>
          <w:lang w:val="uk-UA"/>
        </w:rPr>
        <w:t>weekends</w:t>
      </w:r>
      <w:proofErr w:type="spellEnd"/>
      <w:r w:rsidRPr="00763DEB">
        <w:rPr>
          <w:rFonts w:ascii="Times New Roman" w:hAnsi="Times New Roman" w:cs="Times New Roman"/>
          <w:sz w:val="24"/>
          <w:szCs w:val="24"/>
          <w:lang w:val="uk-UA"/>
        </w:rPr>
        <w:t xml:space="preserve"> </w:t>
      </w:r>
      <w:proofErr w:type="spellStart"/>
      <w:r w:rsidRPr="00763DEB">
        <w:rPr>
          <w:rFonts w:ascii="Times New Roman" w:hAnsi="Times New Roman" w:cs="Times New Roman"/>
          <w:sz w:val="24"/>
          <w:szCs w:val="24"/>
          <w:lang w:val="uk-UA"/>
        </w:rPr>
        <w:t>for</w:t>
      </w:r>
      <w:proofErr w:type="spellEnd"/>
      <w:r w:rsidRPr="00763DEB">
        <w:rPr>
          <w:rFonts w:ascii="Times New Roman" w:hAnsi="Times New Roman" w:cs="Times New Roman"/>
          <w:sz w:val="24"/>
          <w:szCs w:val="24"/>
          <w:lang w:val="uk-UA"/>
        </w:rPr>
        <w:t xml:space="preserve"> </w:t>
      </w:r>
      <w:proofErr w:type="spellStart"/>
      <w:r w:rsidRPr="00763DEB">
        <w:rPr>
          <w:rFonts w:ascii="Times New Roman" w:hAnsi="Times New Roman" w:cs="Times New Roman"/>
          <w:sz w:val="24"/>
          <w:szCs w:val="24"/>
          <w:lang w:val="uk-UA"/>
        </w:rPr>
        <w:t>schoolstudents</w:t>
      </w:r>
      <w:proofErr w:type="spellEnd"/>
      <w:r w:rsidRPr="00763DEB">
        <w:rPr>
          <w:rFonts w:ascii="Times New Roman" w:hAnsi="Times New Roman" w:cs="Times New Roman"/>
          <w:sz w:val="24"/>
          <w:szCs w:val="24"/>
          <w:lang w:val="uk-UA"/>
        </w:rPr>
        <w:t xml:space="preserve"> провела доц. Н.В. Аксьонова. Проф. Д. М. Чорний і ст. викладач Я.</w:t>
      </w:r>
      <w:r w:rsidR="003508EA">
        <w:rPr>
          <w:rFonts w:ascii="Times New Roman" w:hAnsi="Times New Roman" w:cs="Times New Roman"/>
          <w:sz w:val="24"/>
          <w:szCs w:val="24"/>
          <w:lang w:val="uk-UA"/>
        </w:rPr>
        <w:t> </w:t>
      </w:r>
      <w:r w:rsidRPr="00763DEB">
        <w:rPr>
          <w:rFonts w:ascii="Times New Roman" w:hAnsi="Times New Roman" w:cs="Times New Roman"/>
          <w:sz w:val="24"/>
          <w:szCs w:val="24"/>
          <w:lang w:val="uk-UA"/>
        </w:rPr>
        <w:t>І.</w:t>
      </w:r>
      <w:r w:rsidR="003508EA">
        <w:rPr>
          <w:rFonts w:ascii="Times New Roman" w:hAnsi="Times New Roman" w:cs="Times New Roman"/>
          <w:sz w:val="24"/>
          <w:szCs w:val="24"/>
          <w:lang w:val="uk-UA"/>
        </w:rPr>
        <w:t> </w:t>
      </w:r>
      <w:r w:rsidRPr="00763DEB">
        <w:rPr>
          <w:rFonts w:ascii="Times New Roman" w:hAnsi="Times New Roman" w:cs="Times New Roman"/>
          <w:sz w:val="24"/>
          <w:szCs w:val="24"/>
          <w:lang w:val="uk-UA"/>
        </w:rPr>
        <w:t xml:space="preserve">Шкабура провадили профорієнтаційну роботу в </w:t>
      </w:r>
      <w:proofErr w:type="spellStart"/>
      <w:r w:rsidRPr="00763DEB">
        <w:rPr>
          <w:rFonts w:ascii="Times New Roman" w:hAnsi="Times New Roman" w:cs="Times New Roman"/>
          <w:sz w:val="24"/>
          <w:szCs w:val="24"/>
          <w:lang w:val="uk-UA"/>
        </w:rPr>
        <w:t>Пісочинському</w:t>
      </w:r>
      <w:proofErr w:type="spellEnd"/>
      <w:r w:rsidRPr="00763DEB">
        <w:rPr>
          <w:rFonts w:ascii="Times New Roman" w:hAnsi="Times New Roman" w:cs="Times New Roman"/>
          <w:sz w:val="24"/>
          <w:szCs w:val="24"/>
          <w:lang w:val="uk-UA"/>
        </w:rPr>
        <w:t xml:space="preserve"> молодіжному центрі </w:t>
      </w:r>
      <w:r w:rsidR="00BB18F2">
        <w:rPr>
          <w:rFonts w:ascii="Times New Roman" w:hAnsi="Times New Roman" w:cs="Times New Roman"/>
          <w:sz w:val="24"/>
          <w:szCs w:val="24"/>
          <w:lang w:val="uk-UA"/>
        </w:rPr>
        <w:t>«</w:t>
      </w:r>
      <w:r w:rsidRPr="00763DEB">
        <w:rPr>
          <w:rFonts w:ascii="Times New Roman" w:hAnsi="Times New Roman" w:cs="Times New Roman"/>
          <w:sz w:val="24"/>
          <w:szCs w:val="24"/>
          <w:lang w:val="uk-UA"/>
        </w:rPr>
        <w:t>1664</w:t>
      </w:r>
      <w:r w:rsidR="00BB18F2">
        <w:rPr>
          <w:rFonts w:ascii="Times New Roman" w:hAnsi="Times New Roman" w:cs="Times New Roman"/>
          <w:sz w:val="24"/>
          <w:szCs w:val="24"/>
          <w:lang w:val="uk-UA"/>
        </w:rPr>
        <w:t>»</w:t>
      </w:r>
      <w:r w:rsidRPr="00763DEB">
        <w:rPr>
          <w:rFonts w:ascii="Times New Roman" w:hAnsi="Times New Roman" w:cs="Times New Roman"/>
          <w:sz w:val="24"/>
          <w:szCs w:val="24"/>
          <w:lang w:val="uk-UA"/>
        </w:rPr>
        <w:t>. Зустрічі та бесіди з потенційними абітурієнтами та їхніми батьками під час підготовки до НМТ (доц. Н. В. Аксьонова), розроблення профорієнтаційних буклетів для мюнхенського навчального центру ХНУ імені В. Н. Каразіна (доц. Зіневич Л. В), ведення соціальних мереж кафедри (ст. викладач А. О. Боженко</w:t>
      </w:r>
      <w:r w:rsidR="001C7C25" w:rsidRPr="00763DEB">
        <w:rPr>
          <w:rFonts w:ascii="Times New Roman" w:hAnsi="Times New Roman" w:cs="Times New Roman"/>
          <w:sz w:val="24"/>
          <w:szCs w:val="24"/>
          <w:lang w:val="uk-UA"/>
        </w:rPr>
        <w:t>, доц. Н.В. Аксьонова).</w:t>
      </w:r>
      <w:r w:rsidR="00241FD4" w:rsidRPr="00763DEB">
        <w:rPr>
          <w:rFonts w:ascii="Times New Roman" w:hAnsi="Times New Roman" w:cs="Times New Roman"/>
          <w:sz w:val="24"/>
          <w:szCs w:val="24"/>
          <w:lang w:val="uk-UA"/>
        </w:rPr>
        <w:t xml:space="preserve"> </w:t>
      </w:r>
    </w:p>
    <w:p w:rsidR="001C7C25" w:rsidRPr="00763DEB" w:rsidRDefault="001C7C25" w:rsidP="00763DEB">
      <w:pPr>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 xml:space="preserve">Підготовано навчальний посібник, рекомендований до друку Вченою радою університету: Місто в історії культури: навчальний посібник / </w:t>
      </w:r>
      <w:proofErr w:type="spellStart"/>
      <w:r w:rsidRPr="00763DEB">
        <w:rPr>
          <w:rFonts w:ascii="Times New Roman" w:hAnsi="Times New Roman" w:cs="Times New Roman"/>
          <w:sz w:val="24"/>
          <w:szCs w:val="24"/>
          <w:lang w:val="uk-UA"/>
        </w:rPr>
        <w:t>Укл</w:t>
      </w:r>
      <w:proofErr w:type="spellEnd"/>
      <w:r w:rsidRPr="00763DEB">
        <w:rPr>
          <w:rFonts w:ascii="Times New Roman" w:hAnsi="Times New Roman" w:cs="Times New Roman"/>
          <w:sz w:val="24"/>
          <w:szCs w:val="24"/>
          <w:lang w:val="uk-UA"/>
        </w:rPr>
        <w:t>. Д. М. Чорний. Харків : Харківський національний університет імені В. Н. Каразіна, 2024. 133 с.</w:t>
      </w:r>
    </w:p>
    <w:p w:rsidR="00241FD4" w:rsidRPr="00763DEB" w:rsidRDefault="001A5A49" w:rsidP="00763DEB">
      <w:pPr>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 xml:space="preserve">За звітний період </w:t>
      </w:r>
      <w:r w:rsidR="00940DE6" w:rsidRPr="00763DEB">
        <w:rPr>
          <w:rFonts w:ascii="Times New Roman" w:hAnsi="Times New Roman" w:cs="Times New Roman"/>
          <w:sz w:val="24"/>
          <w:szCs w:val="24"/>
          <w:lang w:val="uk-UA"/>
        </w:rPr>
        <w:t>видано у видавництві університету та розміщено у</w:t>
      </w:r>
      <w:r w:rsidRPr="00763DEB">
        <w:rPr>
          <w:rFonts w:ascii="Times New Roman" w:hAnsi="Times New Roman" w:cs="Times New Roman"/>
          <w:sz w:val="24"/>
          <w:szCs w:val="24"/>
          <w:lang w:val="uk-UA"/>
        </w:rPr>
        <w:t xml:space="preserve"> </w:t>
      </w:r>
      <w:proofErr w:type="spellStart"/>
      <w:r w:rsidRPr="00763DEB">
        <w:rPr>
          <w:rFonts w:ascii="Times New Roman" w:hAnsi="Times New Roman" w:cs="Times New Roman"/>
          <w:sz w:val="24"/>
          <w:szCs w:val="24"/>
          <w:lang w:val="uk-UA"/>
        </w:rPr>
        <w:t>репозитарії</w:t>
      </w:r>
      <w:proofErr w:type="spellEnd"/>
      <w:r w:rsidRPr="00763DEB">
        <w:rPr>
          <w:rFonts w:ascii="Times New Roman" w:hAnsi="Times New Roman" w:cs="Times New Roman"/>
          <w:sz w:val="24"/>
          <w:szCs w:val="24"/>
          <w:lang w:val="uk-UA"/>
        </w:rPr>
        <w:t xml:space="preserve"> університету </w:t>
      </w:r>
      <w:r w:rsidR="00940DE6" w:rsidRPr="00763DEB">
        <w:rPr>
          <w:rFonts w:ascii="Times New Roman" w:hAnsi="Times New Roman" w:cs="Times New Roman"/>
          <w:sz w:val="24"/>
          <w:szCs w:val="24"/>
          <w:lang w:val="uk-UA"/>
        </w:rPr>
        <w:t xml:space="preserve">9 найменувань </w:t>
      </w:r>
      <w:r w:rsidR="00241FD4" w:rsidRPr="00763DEB">
        <w:rPr>
          <w:rFonts w:ascii="Times New Roman" w:hAnsi="Times New Roman" w:cs="Times New Roman"/>
          <w:sz w:val="24"/>
          <w:szCs w:val="24"/>
          <w:lang w:val="uk-UA"/>
        </w:rPr>
        <w:t xml:space="preserve"> навчально</w:t>
      </w:r>
      <w:r w:rsidR="00940DE6" w:rsidRPr="00763DEB">
        <w:rPr>
          <w:rFonts w:ascii="Times New Roman" w:hAnsi="Times New Roman" w:cs="Times New Roman"/>
          <w:sz w:val="24"/>
          <w:szCs w:val="24"/>
          <w:lang w:val="uk-UA"/>
        </w:rPr>
        <w:t>-</w:t>
      </w:r>
      <w:r w:rsidR="00241FD4" w:rsidRPr="00763DEB">
        <w:rPr>
          <w:rFonts w:ascii="Times New Roman" w:hAnsi="Times New Roman" w:cs="Times New Roman"/>
          <w:sz w:val="24"/>
          <w:szCs w:val="24"/>
          <w:lang w:val="uk-UA"/>
        </w:rPr>
        <w:t>методичної літератури</w:t>
      </w:r>
      <w:r w:rsidRPr="00763DEB">
        <w:rPr>
          <w:rFonts w:ascii="Times New Roman" w:hAnsi="Times New Roman" w:cs="Times New Roman"/>
          <w:sz w:val="24"/>
          <w:szCs w:val="24"/>
          <w:lang w:val="uk-UA"/>
        </w:rPr>
        <w:t>:</w:t>
      </w:r>
    </w:p>
    <w:p w:rsidR="001A5A49" w:rsidRPr="00763DEB" w:rsidRDefault="001A5A49" w:rsidP="00E65E47">
      <w:pPr>
        <w:pStyle w:val="a4"/>
        <w:numPr>
          <w:ilvl w:val="0"/>
          <w:numId w:val="9"/>
        </w:numPr>
        <w:tabs>
          <w:tab w:val="num" w:pos="360"/>
        </w:tabs>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 xml:space="preserve">Організація самостійної роботи із вивчення курсу «Історія України» для здобувачів вищої освіти першого (бакалаврського) рівня </w:t>
      </w:r>
      <w:proofErr w:type="spellStart"/>
      <w:r w:rsidRPr="00763DEB">
        <w:rPr>
          <w:rFonts w:ascii="Times New Roman" w:hAnsi="Times New Roman" w:cs="Times New Roman"/>
          <w:sz w:val="24"/>
          <w:szCs w:val="24"/>
          <w:lang w:val="uk-UA"/>
        </w:rPr>
        <w:t>освітньопрофесійних</w:t>
      </w:r>
      <w:proofErr w:type="spellEnd"/>
      <w:r w:rsidRPr="00763DEB">
        <w:rPr>
          <w:rFonts w:ascii="Times New Roman" w:hAnsi="Times New Roman" w:cs="Times New Roman"/>
          <w:sz w:val="24"/>
          <w:szCs w:val="24"/>
          <w:lang w:val="uk-UA"/>
        </w:rPr>
        <w:t xml:space="preserve"> програм: «Міжнародні відносини, Міжнародна інформація та міжнародні комунікації», «Міжнародні відносини та регіональні студії», «Міжнародні економічні відносини», «Міжнародна логістика і митна справа», «Міжнародний бізнес», «Міжнародні фінанси», «Міжнародна електронна комерція», «Готельно-ресторанна справа», «Туристичний бізн</w:t>
      </w:r>
      <w:r w:rsidR="00940DE6" w:rsidRPr="00763DEB">
        <w:rPr>
          <w:rFonts w:ascii="Times New Roman" w:hAnsi="Times New Roman" w:cs="Times New Roman"/>
          <w:sz w:val="24"/>
          <w:szCs w:val="24"/>
          <w:lang w:val="uk-UA"/>
        </w:rPr>
        <w:t xml:space="preserve">ес» / уклад. Н. В. Аксьонова. </w:t>
      </w:r>
      <w:r w:rsidRPr="00763DEB">
        <w:rPr>
          <w:rFonts w:ascii="Times New Roman" w:hAnsi="Times New Roman" w:cs="Times New Roman"/>
          <w:sz w:val="24"/>
          <w:szCs w:val="24"/>
          <w:lang w:val="uk-UA"/>
        </w:rPr>
        <w:t>Харків : ХНУ імені В. Н. Каразіна, 202</w:t>
      </w:r>
      <w:r w:rsidR="00940DE6" w:rsidRPr="00763DEB">
        <w:rPr>
          <w:rFonts w:ascii="Times New Roman" w:hAnsi="Times New Roman" w:cs="Times New Roman"/>
          <w:sz w:val="24"/>
          <w:szCs w:val="24"/>
          <w:lang w:val="uk-UA"/>
        </w:rPr>
        <w:t xml:space="preserve">3. </w:t>
      </w:r>
      <w:r w:rsidRPr="00763DEB">
        <w:rPr>
          <w:rFonts w:ascii="Times New Roman" w:hAnsi="Times New Roman" w:cs="Times New Roman"/>
          <w:sz w:val="24"/>
          <w:szCs w:val="24"/>
          <w:lang w:val="uk-UA"/>
        </w:rPr>
        <w:t xml:space="preserve"> 52 с. </w:t>
      </w:r>
    </w:p>
    <w:p w:rsidR="001A5A49" w:rsidRPr="00763DEB" w:rsidRDefault="001A5A49" w:rsidP="00763DEB">
      <w:pPr>
        <w:pStyle w:val="a4"/>
        <w:numPr>
          <w:ilvl w:val="0"/>
          <w:numId w:val="9"/>
        </w:numPr>
        <w:tabs>
          <w:tab w:val="num" w:pos="360"/>
        </w:tabs>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Організація семінарських занять і самостійної роботи з курсу «Історія України» здобувачів вищої освіти першого (бакалаврського) рівня освітньо-професійних програм «Астрономія», «Фізика», «Інформаційні технології (ІТ) в фізиці»: методичні рекомендації / Уклад. М.</w:t>
      </w:r>
      <w:r w:rsidR="00940DE6" w:rsidRPr="00763DEB">
        <w:rPr>
          <w:rFonts w:ascii="Times New Roman" w:hAnsi="Times New Roman" w:cs="Times New Roman"/>
          <w:sz w:val="24"/>
          <w:szCs w:val="24"/>
          <w:lang w:val="uk-UA"/>
        </w:rPr>
        <w:t> </w:t>
      </w:r>
      <w:r w:rsidRPr="00763DEB">
        <w:rPr>
          <w:rFonts w:ascii="Times New Roman" w:hAnsi="Times New Roman" w:cs="Times New Roman"/>
          <w:sz w:val="24"/>
          <w:szCs w:val="24"/>
          <w:lang w:val="uk-UA"/>
        </w:rPr>
        <w:t>Є.</w:t>
      </w:r>
      <w:r w:rsidR="00940DE6" w:rsidRPr="00763DEB">
        <w:rPr>
          <w:rFonts w:ascii="Times New Roman" w:hAnsi="Times New Roman" w:cs="Times New Roman"/>
          <w:sz w:val="24"/>
          <w:szCs w:val="24"/>
          <w:lang w:val="uk-UA"/>
        </w:rPr>
        <w:t> </w:t>
      </w:r>
      <w:r w:rsidRPr="00763DEB">
        <w:rPr>
          <w:rFonts w:ascii="Times New Roman" w:hAnsi="Times New Roman" w:cs="Times New Roman"/>
          <w:sz w:val="24"/>
          <w:szCs w:val="24"/>
          <w:lang w:val="uk-UA"/>
        </w:rPr>
        <w:t>Домановська. Харків, 2024. 60 с.</w:t>
      </w:r>
    </w:p>
    <w:p w:rsidR="008D5C42" w:rsidRPr="00763DEB" w:rsidRDefault="008D5C42" w:rsidP="00763DEB">
      <w:pPr>
        <w:pStyle w:val="a4"/>
        <w:numPr>
          <w:ilvl w:val="0"/>
          <w:numId w:val="9"/>
        </w:numPr>
        <w:tabs>
          <w:tab w:val="num" w:pos="360"/>
        </w:tabs>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lastRenderedPageBreak/>
        <w:t>Історія України: цивілізаційний вимір : методичні вказівки з організації семінарських занять і самостійної роботи для здобувачів вищої освіти першого (бакалаврського) рівня освітньо-професійних програм: «Англійська мова та література і переклад та друга іноземна мова», «Французька мова та література і переклад та англійська мова», «Німецька мова та література і переклад та англійська мова», «Переклад (китайська та англійська мови)», «Переклад (іспанська та англійська мови)», «Середня освіта (Англійська мова, друга іноземна мова та зарубіжна література)» / уклад. А. О. Боженко, М. Є. Домановська, М</w:t>
      </w:r>
      <w:r w:rsidR="00940DE6" w:rsidRPr="00763DEB">
        <w:rPr>
          <w:rFonts w:ascii="Times New Roman" w:hAnsi="Times New Roman" w:cs="Times New Roman"/>
          <w:sz w:val="24"/>
          <w:szCs w:val="24"/>
          <w:lang w:val="uk-UA"/>
        </w:rPr>
        <w:t xml:space="preserve">. В. Чугуєнко, Я. І. Шкабура. </w:t>
      </w:r>
      <w:r w:rsidRPr="00763DEB">
        <w:rPr>
          <w:rFonts w:ascii="Times New Roman" w:hAnsi="Times New Roman" w:cs="Times New Roman"/>
          <w:sz w:val="24"/>
          <w:szCs w:val="24"/>
          <w:lang w:val="uk-UA"/>
        </w:rPr>
        <w:t>Харків : Х</w:t>
      </w:r>
      <w:r w:rsidR="00940DE6" w:rsidRPr="00763DEB">
        <w:rPr>
          <w:rFonts w:ascii="Times New Roman" w:hAnsi="Times New Roman" w:cs="Times New Roman"/>
          <w:sz w:val="24"/>
          <w:szCs w:val="24"/>
          <w:lang w:val="uk-UA"/>
        </w:rPr>
        <w:t xml:space="preserve">НУ імені В. Н. Каразіна, 2025. </w:t>
      </w:r>
      <w:r w:rsidRPr="00763DEB">
        <w:rPr>
          <w:rFonts w:ascii="Times New Roman" w:hAnsi="Times New Roman" w:cs="Times New Roman"/>
          <w:sz w:val="24"/>
          <w:szCs w:val="24"/>
          <w:lang w:val="uk-UA"/>
        </w:rPr>
        <w:t xml:space="preserve"> 38 с.</w:t>
      </w:r>
    </w:p>
    <w:p w:rsidR="008D5C42" w:rsidRPr="00763DEB" w:rsidRDefault="008D5C42" w:rsidP="00763DEB">
      <w:pPr>
        <w:pStyle w:val="a4"/>
        <w:numPr>
          <w:ilvl w:val="0"/>
          <w:numId w:val="9"/>
        </w:numPr>
        <w:tabs>
          <w:tab w:val="num" w:pos="360"/>
        </w:tabs>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Історія України: цивілізаційний вимір : методичні рекомендації для семінарських занять і самостійної роботи для здобувачів вищої освіти першого (бакалаврського) рівня освітньо-професійних програм: «Біологія», «Середня освіта (біологія та здоров’я людини)», «Біотехнології та біоінженерія» / уклад. А.</w:t>
      </w:r>
      <w:r w:rsidR="00940DE6" w:rsidRPr="00763DEB">
        <w:rPr>
          <w:rFonts w:ascii="Times New Roman" w:hAnsi="Times New Roman" w:cs="Times New Roman"/>
          <w:sz w:val="24"/>
          <w:szCs w:val="24"/>
          <w:lang w:val="uk-UA"/>
        </w:rPr>
        <w:t> </w:t>
      </w:r>
      <w:r w:rsidRPr="00763DEB">
        <w:rPr>
          <w:rFonts w:ascii="Times New Roman" w:hAnsi="Times New Roman" w:cs="Times New Roman"/>
          <w:sz w:val="24"/>
          <w:szCs w:val="24"/>
          <w:lang w:val="uk-UA"/>
        </w:rPr>
        <w:t>О.</w:t>
      </w:r>
      <w:r w:rsidR="00940DE6" w:rsidRPr="00763DEB">
        <w:rPr>
          <w:rFonts w:ascii="Times New Roman" w:hAnsi="Times New Roman" w:cs="Times New Roman"/>
          <w:sz w:val="24"/>
          <w:szCs w:val="24"/>
          <w:lang w:val="uk-UA"/>
        </w:rPr>
        <w:t> </w:t>
      </w:r>
      <w:r w:rsidRPr="00763DEB">
        <w:rPr>
          <w:rFonts w:ascii="Times New Roman" w:hAnsi="Times New Roman" w:cs="Times New Roman"/>
          <w:sz w:val="24"/>
          <w:szCs w:val="24"/>
          <w:lang w:val="uk-UA"/>
        </w:rPr>
        <w:t>Боженко, М.</w:t>
      </w:r>
      <w:r w:rsidR="00940DE6" w:rsidRPr="00763DEB">
        <w:rPr>
          <w:rFonts w:ascii="Times New Roman" w:hAnsi="Times New Roman" w:cs="Times New Roman"/>
          <w:sz w:val="24"/>
          <w:szCs w:val="24"/>
          <w:lang w:val="uk-UA"/>
        </w:rPr>
        <w:t> </w:t>
      </w:r>
      <w:r w:rsidRPr="00763DEB">
        <w:rPr>
          <w:rFonts w:ascii="Times New Roman" w:hAnsi="Times New Roman" w:cs="Times New Roman"/>
          <w:sz w:val="24"/>
          <w:szCs w:val="24"/>
          <w:lang w:val="uk-UA"/>
        </w:rPr>
        <w:t>Є.</w:t>
      </w:r>
      <w:r w:rsidR="00940DE6" w:rsidRPr="00763DEB">
        <w:rPr>
          <w:rFonts w:ascii="Times New Roman" w:hAnsi="Times New Roman" w:cs="Times New Roman"/>
          <w:sz w:val="24"/>
          <w:szCs w:val="24"/>
          <w:lang w:val="uk-UA"/>
        </w:rPr>
        <w:t> </w:t>
      </w:r>
      <w:r w:rsidRPr="00763DEB">
        <w:rPr>
          <w:rFonts w:ascii="Times New Roman" w:hAnsi="Times New Roman" w:cs="Times New Roman"/>
          <w:sz w:val="24"/>
          <w:szCs w:val="24"/>
          <w:lang w:val="uk-UA"/>
        </w:rPr>
        <w:t>Домановська, Я. І. Шкабура. – Харків : Х</w:t>
      </w:r>
      <w:r w:rsidR="00BB18F2">
        <w:rPr>
          <w:rFonts w:ascii="Times New Roman" w:hAnsi="Times New Roman" w:cs="Times New Roman"/>
          <w:sz w:val="24"/>
          <w:szCs w:val="24"/>
          <w:lang w:val="uk-UA"/>
        </w:rPr>
        <w:t>НУ імені В. Н. Каразіна, 2025.</w:t>
      </w:r>
      <w:r w:rsidRPr="00763DEB">
        <w:rPr>
          <w:rFonts w:ascii="Times New Roman" w:hAnsi="Times New Roman" w:cs="Times New Roman"/>
          <w:sz w:val="24"/>
          <w:szCs w:val="24"/>
          <w:lang w:val="uk-UA"/>
        </w:rPr>
        <w:t xml:space="preserve"> 49 с.</w:t>
      </w:r>
    </w:p>
    <w:p w:rsidR="008D5C42" w:rsidRPr="00763DEB" w:rsidRDefault="008D5C42" w:rsidP="00763DEB">
      <w:pPr>
        <w:pStyle w:val="a4"/>
        <w:numPr>
          <w:ilvl w:val="0"/>
          <w:numId w:val="9"/>
        </w:numPr>
        <w:tabs>
          <w:tab w:val="num" w:pos="360"/>
        </w:tabs>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Історія України: цивілізаційний вимір : методичні вказівки для організації семінарських занять і самостійної роботи для здобувачів вищої освіти першого (бакалаврського) рівня освітньо-професійних програм: «Математика та інформатика», «Математика», «Прикладна математика», «Теоретична і прикладна інформатика» / уклад. А.</w:t>
      </w:r>
      <w:r w:rsidR="00940DE6" w:rsidRPr="00763DEB">
        <w:rPr>
          <w:rFonts w:ascii="Times New Roman" w:hAnsi="Times New Roman" w:cs="Times New Roman"/>
          <w:sz w:val="24"/>
          <w:szCs w:val="24"/>
          <w:lang w:val="uk-UA"/>
        </w:rPr>
        <w:t> </w:t>
      </w:r>
      <w:r w:rsidRPr="00763DEB">
        <w:rPr>
          <w:rFonts w:ascii="Times New Roman" w:hAnsi="Times New Roman" w:cs="Times New Roman"/>
          <w:sz w:val="24"/>
          <w:szCs w:val="24"/>
          <w:lang w:val="uk-UA"/>
        </w:rPr>
        <w:t>О.</w:t>
      </w:r>
      <w:r w:rsidR="00940DE6" w:rsidRPr="00763DEB">
        <w:rPr>
          <w:rFonts w:ascii="Times New Roman" w:hAnsi="Times New Roman" w:cs="Times New Roman"/>
          <w:sz w:val="24"/>
          <w:szCs w:val="24"/>
          <w:lang w:val="uk-UA"/>
        </w:rPr>
        <w:t> </w:t>
      </w:r>
      <w:r w:rsidRPr="00763DEB">
        <w:rPr>
          <w:rFonts w:ascii="Times New Roman" w:hAnsi="Times New Roman" w:cs="Times New Roman"/>
          <w:sz w:val="24"/>
          <w:szCs w:val="24"/>
          <w:lang w:val="uk-UA"/>
        </w:rPr>
        <w:t>Боженко, М. Є</w:t>
      </w:r>
      <w:r w:rsidR="00940DE6" w:rsidRPr="00763DEB">
        <w:rPr>
          <w:rFonts w:ascii="Times New Roman" w:hAnsi="Times New Roman" w:cs="Times New Roman"/>
          <w:sz w:val="24"/>
          <w:szCs w:val="24"/>
          <w:lang w:val="uk-UA"/>
        </w:rPr>
        <w:t xml:space="preserve">. Домановська, Я. І. Шкабура. </w:t>
      </w:r>
      <w:r w:rsidRPr="00763DEB">
        <w:rPr>
          <w:rFonts w:ascii="Times New Roman" w:hAnsi="Times New Roman" w:cs="Times New Roman"/>
          <w:sz w:val="24"/>
          <w:szCs w:val="24"/>
          <w:lang w:val="uk-UA"/>
        </w:rPr>
        <w:t>Харків : ХН</w:t>
      </w:r>
      <w:r w:rsidR="00940DE6" w:rsidRPr="00763DEB">
        <w:rPr>
          <w:rFonts w:ascii="Times New Roman" w:hAnsi="Times New Roman" w:cs="Times New Roman"/>
          <w:sz w:val="24"/>
          <w:szCs w:val="24"/>
          <w:lang w:val="uk-UA"/>
        </w:rPr>
        <w:t xml:space="preserve">У імені В. Н. Каразіна, 2025. </w:t>
      </w:r>
      <w:r w:rsidRPr="00763DEB">
        <w:rPr>
          <w:rFonts w:ascii="Times New Roman" w:hAnsi="Times New Roman" w:cs="Times New Roman"/>
          <w:sz w:val="24"/>
          <w:szCs w:val="24"/>
          <w:lang w:val="uk-UA"/>
        </w:rPr>
        <w:t>40 с.</w:t>
      </w:r>
    </w:p>
    <w:p w:rsidR="008D5C42" w:rsidRPr="00763DEB" w:rsidRDefault="008D5C42" w:rsidP="00763DEB">
      <w:pPr>
        <w:pStyle w:val="a4"/>
        <w:numPr>
          <w:ilvl w:val="0"/>
          <w:numId w:val="9"/>
        </w:numPr>
        <w:tabs>
          <w:tab w:val="num" w:pos="360"/>
        </w:tabs>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Історія України: цивілізаційний вимір : практичні рекомендації для підготовки до семінарських занять і організації самостійної роботи для здобувачів вищої освіти першого (бакалаврського) рівня освітньо-професійних програм: «Українська мова і література», «Українська мова і література, літературне редагування», «Українська мова і література та англійська мова», «Польська мова і література та українська мова і українська література», «Прикладна лінгвістика та англійська мова», «Журналістика», «Середня освіта (Українська мова і література, польська мова і література)», «Середня освіта (Українська мова і література, світова література)» / уклад. М. Є.</w:t>
      </w:r>
      <w:r w:rsidR="00940DE6" w:rsidRPr="00763DEB">
        <w:rPr>
          <w:rFonts w:ascii="Times New Roman" w:hAnsi="Times New Roman" w:cs="Times New Roman"/>
          <w:sz w:val="24"/>
          <w:szCs w:val="24"/>
          <w:lang w:val="uk-UA"/>
        </w:rPr>
        <w:t xml:space="preserve"> Домановська, М. В. Чугуєнко. </w:t>
      </w:r>
      <w:r w:rsidRPr="00763DEB">
        <w:rPr>
          <w:rFonts w:ascii="Times New Roman" w:hAnsi="Times New Roman" w:cs="Times New Roman"/>
          <w:sz w:val="24"/>
          <w:szCs w:val="24"/>
          <w:lang w:val="uk-UA"/>
        </w:rPr>
        <w:t>Харків : Х</w:t>
      </w:r>
      <w:r w:rsidR="00940DE6" w:rsidRPr="00763DEB">
        <w:rPr>
          <w:rFonts w:ascii="Times New Roman" w:hAnsi="Times New Roman" w:cs="Times New Roman"/>
          <w:sz w:val="24"/>
          <w:szCs w:val="24"/>
          <w:lang w:val="uk-UA"/>
        </w:rPr>
        <w:t xml:space="preserve">НУ імені В. Н. Каразіна, 2025. </w:t>
      </w:r>
      <w:r w:rsidRPr="00763DEB">
        <w:rPr>
          <w:rFonts w:ascii="Times New Roman" w:hAnsi="Times New Roman" w:cs="Times New Roman"/>
          <w:sz w:val="24"/>
          <w:szCs w:val="24"/>
          <w:lang w:val="uk-UA"/>
        </w:rPr>
        <w:t xml:space="preserve"> 41 с.</w:t>
      </w:r>
    </w:p>
    <w:p w:rsidR="008D5C42" w:rsidRPr="00763DEB" w:rsidRDefault="008D5C42" w:rsidP="00763DEB">
      <w:pPr>
        <w:pStyle w:val="a4"/>
        <w:numPr>
          <w:ilvl w:val="0"/>
          <w:numId w:val="9"/>
        </w:numPr>
        <w:tabs>
          <w:tab w:val="num" w:pos="360"/>
        </w:tabs>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 xml:space="preserve">Історія України: цивілізаційний вимір : методичні рекомендації для підготовки до семінарських занять для здобувачів вищої освіти першого (бакалаврського) рівня освітньо-професійних програм: «Комп’ютерна фізика», «Прикладна фізика енергетичних систем», «Моделювання енергетичних систем та </w:t>
      </w:r>
      <w:r w:rsidRPr="00763DEB">
        <w:rPr>
          <w:rFonts w:ascii="Times New Roman" w:hAnsi="Times New Roman" w:cs="Times New Roman"/>
          <w:sz w:val="24"/>
          <w:szCs w:val="24"/>
          <w:lang w:val="uk-UA"/>
        </w:rPr>
        <w:lastRenderedPageBreak/>
        <w:t>енергоефективність» / уклад. А. О. Боженко, М.</w:t>
      </w:r>
      <w:r w:rsidR="00940DE6" w:rsidRPr="00763DEB">
        <w:rPr>
          <w:rFonts w:ascii="Times New Roman" w:hAnsi="Times New Roman" w:cs="Times New Roman"/>
          <w:sz w:val="24"/>
          <w:szCs w:val="24"/>
          <w:lang w:val="uk-UA"/>
        </w:rPr>
        <w:t> </w:t>
      </w:r>
      <w:r w:rsidRPr="00763DEB">
        <w:rPr>
          <w:rFonts w:ascii="Times New Roman" w:hAnsi="Times New Roman" w:cs="Times New Roman"/>
          <w:sz w:val="24"/>
          <w:szCs w:val="24"/>
          <w:lang w:val="uk-UA"/>
        </w:rPr>
        <w:t>Є.</w:t>
      </w:r>
      <w:r w:rsidR="00940DE6" w:rsidRPr="00763DEB">
        <w:rPr>
          <w:rFonts w:ascii="Times New Roman" w:hAnsi="Times New Roman" w:cs="Times New Roman"/>
          <w:sz w:val="24"/>
          <w:szCs w:val="24"/>
          <w:lang w:val="uk-UA"/>
        </w:rPr>
        <w:t xml:space="preserve"> Домановська, Я. І. Шкабура. </w:t>
      </w:r>
      <w:r w:rsidRPr="00763DEB">
        <w:rPr>
          <w:rFonts w:ascii="Times New Roman" w:hAnsi="Times New Roman" w:cs="Times New Roman"/>
          <w:sz w:val="24"/>
          <w:szCs w:val="24"/>
          <w:lang w:val="uk-UA"/>
        </w:rPr>
        <w:t xml:space="preserve"> Харків : ХН</w:t>
      </w:r>
      <w:r w:rsidR="00940DE6" w:rsidRPr="00763DEB">
        <w:rPr>
          <w:rFonts w:ascii="Times New Roman" w:hAnsi="Times New Roman" w:cs="Times New Roman"/>
          <w:sz w:val="24"/>
          <w:szCs w:val="24"/>
          <w:lang w:val="uk-UA"/>
        </w:rPr>
        <w:t>У імені В.</w:t>
      </w:r>
      <w:r w:rsidR="00BB18F2">
        <w:rPr>
          <w:rFonts w:ascii="Times New Roman" w:hAnsi="Times New Roman" w:cs="Times New Roman"/>
          <w:sz w:val="24"/>
          <w:szCs w:val="24"/>
          <w:lang w:val="uk-UA"/>
        </w:rPr>
        <w:t> </w:t>
      </w:r>
      <w:r w:rsidR="00940DE6" w:rsidRPr="00763DEB">
        <w:rPr>
          <w:rFonts w:ascii="Times New Roman" w:hAnsi="Times New Roman" w:cs="Times New Roman"/>
          <w:sz w:val="24"/>
          <w:szCs w:val="24"/>
          <w:lang w:val="uk-UA"/>
        </w:rPr>
        <w:t>Н.</w:t>
      </w:r>
      <w:r w:rsidR="00BB18F2">
        <w:rPr>
          <w:rFonts w:ascii="Times New Roman" w:hAnsi="Times New Roman" w:cs="Times New Roman"/>
          <w:sz w:val="24"/>
          <w:szCs w:val="24"/>
          <w:lang w:val="uk-UA"/>
        </w:rPr>
        <w:t> </w:t>
      </w:r>
      <w:r w:rsidR="00940DE6" w:rsidRPr="00763DEB">
        <w:rPr>
          <w:rFonts w:ascii="Times New Roman" w:hAnsi="Times New Roman" w:cs="Times New Roman"/>
          <w:sz w:val="24"/>
          <w:szCs w:val="24"/>
          <w:lang w:val="uk-UA"/>
        </w:rPr>
        <w:t xml:space="preserve">Каразіна, 2025. </w:t>
      </w:r>
      <w:r w:rsidRPr="00763DEB">
        <w:rPr>
          <w:rFonts w:ascii="Times New Roman" w:hAnsi="Times New Roman" w:cs="Times New Roman"/>
          <w:sz w:val="24"/>
          <w:szCs w:val="24"/>
          <w:lang w:val="uk-UA"/>
        </w:rPr>
        <w:t>38 с.</w:t>
      </w:r>
    </w:p>
    <w:p w:rsidR="008D5C42" w:rsidRPr="00763DEB" w:rsidRDefault="008D5C42" w:rsidP="00763DEB">
      <w:pPr>
        <w:pStyle w:val="a4"/>
        <w:numPr>
          <w:ilvl w:val="0"/>
          <w:numId w:val="9"/>
        </w:numPr>
        <w:tabs>
          <w:tab w:val="num" w:pos="360"/>
        </w:tabs>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 xml:space="preserve">Історія України: цивілізаційний вимір : методичні рекомендації для підготовки до семінарських занять для здобувачів вищої освіти першого (бакалаврського) рівня спеціальності 105 «Прикладна фізика та </w:t>
      </w:r>
      <w:proofErr w:type="spellStart"/>
      <w:r w:rsidRPr="00763DEB">
        <w:rPr>
          <w:rFonts w:ascii="Times New Roman" w:hAnsi="Times New Roman" w:cs="Times New Roman"/>
          <w:sz w:val="24"/>
          <w:szCs w:val="24"/>
          <w:lang w:val="uk-UA"/>
        </w:rPr>
        <w:t>наноматеріали</w:t>
      </w:r>
      <w:proofErr w:type="spellEnd"/>
      <w:r w:rsidRPr="00763DEB">
        <w:rPr>
          <w:rFonts w:ascii="Times New Roman" w:hAnsi="Times New Roman" w:cs="Times New Roman"/>
          <w:sz w:val="24"/>
          <w:szCs w:val="24"/>
          <w:lang w:val="uk-UA"/>
        </w:rPr>
        <w:t>» освітньо-професійних програм: «</w:t>
      </w:r>
      <w:proofErr w:type="spellStart"/>
      <w:r w:rsidRPr="00763DEB">
        <w:rPr>
          <w:rFonts w:ascii="Times New Roman" w:hAnsi="Times New Roman" w:cs="Times New Roman"/>
          <w:sz w:val="24"/>
          <w:szCs w:val="24"/>
          <w:lang w:val="uk-UA"/>
        </w:rPr>
        <w:t>Біомедичні</w:t>
      </w:r>
      <w:proofErr w:type="spellEnd"/>
      <w:r w:rsidRPr="00763DEB">
        <w:rPr>
          <w:rFonts w:ascii="Times New Roman" w:hAnsi="Times New Roman" w:cs="Times New Roman"/>
          <w:sz w:val="24"/>
          <w:szCs w:val="24"/>
          <w:lang w:val="uk-UA"/>
        </w:rPr>
        <w:t xml:space="preserve"> нанотехнології», «Прикладна фізика», «</w:t>
      </w:r>
      <w:proofErr w:type="spellStart"/>
      <w:r w:rsidRPr="00763DEB">
        <w:rPr>
          <w:rFonts w:ascii="Times New Roman" w:hAnsi="Times New Roman" w:cs="Times New Roman"/>
          <w:sz w:val="24"/>
          <w:szCs w:val="24"/>
          <w:lang w:val="uk-UA"/>
        </w:rPr>
        <w:t>Кіберфізичні</w:t>
      </w:r>
      <w:proofErr w:type="spellEnd"/>
      <w:r w:rsidRPr="00763DEB">
        <w:rPr>
          <w:rFonts w:ascii="Times New Roman" w:hAnsi="Times New Roman" w:cs="Times New Roman"/>
          <w:sz w:val="24"/>
          <w:szCs w:val="24"/>
          <w:lang w:val="uk-UA"/>
        </w:rPr>
        <w:t xml:space="preserve"> ядерні технології» / уклад. А. О. Боженко, М. Є. Домановська, Я. І. Шкабура. – Харків : ХНУ імені В. Н. Каразіна, 2025. – 47 с.</w:t>
      </w:r>
    </w:p>
    <w:p w:rsidR="00EF602D" w:rsidRPr="00763DEB" w:rsidRDefault="008D5C42" w:rsidP="00763DEB">
      <w:pPr>
        <w:pStyle w:val="a4"/>
        <w:numPr>
          <w:ilvl w:val="0"/>
          <w:numId w:val="9"/>
        </w:numPr>
        <w:tabs>
          <w:tab w:val="num" w:pos="360"/>
        </w:tabs>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Історія України: цивілізаційний вимір : методичні рекомендації для підготовки до семінарських занять і самостійної роботи для здобувачів вищої освіти першого (бакалаврського) рівня освітньо-професійних програм: «Радіофізика, біофізика та комп’ютерні системи», «Інформаційні технології керування складними системами», «</w:t>
      </w:r>
      <w:proofErr w:type="spellStart"/>
      <w:r w:rsidRPr="00763DEB">
        <w:rPr>
          <w:rFonts w:ascii="Times New Roman" w:hAnsi="Times New Roman" w:cs="Times New Roman"/>
          <w:sz w:val="24"/>
          <w:szCs w:val="24"/>
          <w:lang w:val="uk-UA"/>
        </w:rPr>
        <w:t>Біомедична</w:t>
      </w:r>
      <w:proofErr w:type="spellEnd"/>
      <w:r w:rsidRPr="00763DEB">
        <w:rPr>
          <w:rFonts w:ascii="Times New Roman" w:hAnsi="Times New Roman" w:cs="Times New Roman"/>
          <w:sz w:val="24"/>
          <w:szCs w:val="24"/>
          <w:lang w:val="uk-UA"/>
        </w:rPr>
        <w:t xml:space="preserve"> електроніка та комп’ютерні системи» / уклад. А.</w:t>
      </w:r>
      <w:r w:rsidR="00BB18F2">
        <w:rPr>
          <w:rFonts w:ascii="Times New Roman" w:hAnsi="Times New Roman" w:cs="Times New Roman"/>
          <w:sz w:val="24"/>
          <w:szCs w:val="24"/>
          <w:lang w:val="uk-UA"/>
        </w:rPr>
        <w:t> </w:t>
      </w:r>
      <w:r w:rsidRPr="00763DEB">
        <w:rPr>
          <w:rFonts w:ascii="Times New Roman" w:hAnsi="Times New Roman" w:cs="Times New Roman"/>
          <w:sz w:val="24"/>
          <w:szCs w:val="24"/>
          <w:lang w:val="uk-UA"/>
        </w:rPr>
        <w:t>О.</w:t>
      </w:r>
      <w:r w:rsidR="00BB18F2">
        <w:rPr>
          <w:rFonts w:ascii="Times New Roman" w:hAnsi="Times New Roman" w:cs="Times New Roman"/>
          <w:sz w:val="24"/>
          <w:szCs w:val="24"/>
          <w:lang w:val="uk-UA"/>
        </w:rPr>
        <w:t> </w:t>
      </w:r>
      <w:r w:rsidRPr="00763DEB">
        <w:rPr>
          <w:rFonts w:ascii="Times New Roman" w:hAnsi="Times New Roman" w:cs="Times New Roman"/>
          <w:sz w:val="24"/>
          <w:szCs w:val="24"/>
          <w:lang w:val="uk-UA"/>
        </w:rPr>
        <w:t>Боженко, М.</w:t>
      </w:r>
      <w:r w:rsidR="00BB18F2">
        <w:rPr>
          <w:rFonts w:ascii="Times New Roman" w:hAnsi="Times New Roman" w:cs="Times New Roman"/>
          <w:sz w:val="24"/>
          <w:szCs w:val="24"/>
          <w:lang w:val="uk-UA"/>
        </w:rPr>
        <w:t> </w:t>
      </w:r>
      <w:r w:rsidRPr="00763DEB">
        <w:rPr>
          <w:rFonts w:ascii="Times New Roman" w:hAnsi="Times New Roman" w:cs="Times New Roman"/>
          <w:sz w:val="24"/>
          <w:szCs w:val="24"/>
          <w:lang w:val="uk-UA"/>
        </w:rPr>
        <w:t>Є.</w:t>
      </w:r>
      <w:r w:rsidR="00BB18F2">
        <w:rPr>
          <w:rFonts w:ascii="Times New Roman" w:hAnsi="Times New Roman" w:cs="Times New Roman"/>
          <w:sz w:val="24"/>
          <w:szCs w:val="24"/>
          <w:lang w:val="uk-UA"/>
        </w:rPr>
        <w:t> </w:t>
      </w:r>
      <w:r w:rsidRPr="00763DEB">
        <w:rPr>
          <w:rFonts w:ascii="Times New Roman" w:hAnsi="Times New Roman" w:cs="Times New Roman"/>
          <w:sz w:val="24"/>
          <w:szCs w:val="24"/>
          <w:lang w:val="uk-UA"/>
        </w:rPr>
        <w:t>Домановська, М</w:t>
      </w:r>
      <w:r w:rsidR="00940DE6" w:rsidRPr="00763DEB">
        <w:rPr>
          <w:rFonts w:ascii="Times New Roman" w:hAnsi="Times New Roman" w:cs="Times New Roman"/>
          <w:sz w:val="24"/>
          <w:szCs w:val="24"/>
          <w:lang w:val="uk-UA"/>
        </w:rPr>
        <w:t xml:space="preserve">. В. Чугуєнко, Я. І. Шкабура. </w:t>
      </w:r>
      <w:r w:rsidRPr="00763DEB">
        <w:rPr>
          <w:rFonts w:ascii="Times New Roman" w:hAnsi="Times New Roman" w:cs="Times New Roman"/>
          <w:sz w:val="24"/>
          <w:szCs w:val="24"/>
          <w:lang w:val="uk-UA"/>
        </w:rPr>
        <w:t>Харків : Х</w:t>
      </w:r>
      <w:r w:rsidR="00940DE6" w:rsidRPr="00763DEB">
        <w:rPr>
          <w:rFonts w:ascii="Times New Roman" w:hAnsi="Times New Roman" w:cs="Times New Roman"/>
          <w:sz w:val="24"/>
          <w:szCs w:val="24"/>
          <w:lang w:val="uk-UA"/>
        </w:rPr>
        <w:t>НУ імені В.</w:t>
      </w:r>
      <w:r w:rsidR="00BB18F2">
        <w:rPr>
          <w:rFonts w:ascii="Times New Roman" w:hAnsi="Times New Roman" w:cs="Times New Roman"/>
          <w:sz w:val="24"/>
          <w:szCs w:val="24"/>
          <w:lang w:val="uk-UA"/>
        </w:rPr>
        <w:t> </w:t>
      </w:r>
      <w:r w:rsidR="00940DE6" w:rsidRPr="00763DEB">
        <w:rPr>
          <w:rFonts w:ascii="Times New Roman" w:hAnsi="Times New Roman" w:cs="Times New Roman"/>
          <w:sz w:val="24"/>
          <w:szCs w:val="24"/>
          <w:lang w:val="uk-UA"/>
        </w:rPr>
        <w:t>Н.</w:t>
      </w:r>
      <w:r w:rsidR="00BB18F2">
        <w:rPr>
          <w:rFonts w:ascii="Times New Roman" w:hAnsi="Times New Roman" w:cs="Times New Roman"/>
          <w:sz w:val="24"/>
          <w:szCs w:val="24"/>
          <w:lang w:val="uk-UA"/>
        </w:rPr>
        <w:t> </w:t>
      </w:r>
      <w:r w:rsidR="00940DE6" w:rsidRPr="00763DEB">
        <w:rPr>
          <w:rFonts w:ascii="Times New Roman" w:hAnsi="Times New Roman" w:cs="Times New Roman"/>
          <w:sz w:val="24"/>
          <w:szCs w:val="24"/>
          <w:lang w:val="uk-UA"/>
        </w:rPr>
        <w:t xml:space="preserve">Каразіна, 2025. </w:t>
      </w:r>
      <w:r w:rsidRPr="00763DEB">
        <w:rPr>
          <w:rFonts w:ascii="Times New Roman" w:hAnsi="Times New Roman" w:cs="Times New Roman"/>
          <w:sz w:val="24"/>
          <w:szCs w:val="24"/>
          <w:lang w:val="uk-UA"/>
        </w:rPr>
        <w:t>34 с.</w:t>
      </w:r>
    </w:p>
    <w:p w:rsidR="00241FD4" w:rsidRPr="00763DEB" w:rsidRDefault="00940DE6" w:rsidP="00763DEB">
      <w:pPr>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У</w:t>
      </w:r>
      <w:r w:rsidR="00047E18" w:rsidRPr="00763DEB">
        <w:rPr>
          <w:rFonts w:ascii="Times New Roman" w:hAnsi="Times New Roman" w:cs="Times New Roman"/>
          <w:sz w:val="24"/>
          <w:szCs w:val="24"/>
          <w:lang w:val="uk-UA"/>
        </w:rPr>
        <w:t>сі навчальні курси, що викладаються кафедрою, забезпечені необхідним набором матеріалів, розміщених на сторінці кафедри</w:t>
      </w:r>
      <w:r w:rsidR="006B42E1">
        <w:rPr>
          <w:rFonts w:ascii="Times New Roman" w:hAnsi="Times New Roman" w:cs="Times New Roman"/>
          <w:sz w:val="24"/>
          <w:szCs w:val="24"/>
          <w:lang w:val="uk-UA"/>
        </w:rPr>
        <w:t xml:space="preserve">. </w:t>
      </w:r>
      <w:r w:rsidR="000C39BA" w:rsidRPr="00763DEB">
        <w:rPr>
          <w:rFonts w:ascii="Times New Roman" w:hAnsi="Times New Roman" w:cs="Times New Roman"/>
          <w:sz w:val="24"/>
          <w:szCs w:val="24"/>
          <w:lang w:val="uk-UA"/>
        </w:rPr>
        <w:t>Навчально-методичні комплекси дисциплін, що викладаються на кафедрі</w:t>
      </w:r>
      <w:r w:rsidR="00241FD4" w:rsidRPr="00763DEB">
        <w:rPr>
          <w:rFonts w:ascii="Times New Roman" w:hAnsi="Times New Roman" w:cs="Times New Roman"/>
          <w:sz w:val="24"/>
          <w:szCs w:val="24"/>
          <w:lang w:val="uk-UA"/>
        </w:rPr>
        <w:t xml:space="preserve"> представлені на сайті </w:t>
      </w:r>
      <w:r w:rsidR="00BB18F2">
        <w:rPr>
          <w:rFonts w:ascii="Times New Roman" w:hAnsi="Times New Roman" w:cs="Times New Roman"/>
          <w:sz w:val="24"/>
          <w:szCs w:val="24"/>
          <w:lang w:val="uk-UA"/>
        </w:rPr>
        <w:t>і</w:t>
      </w:r>
      <w:r w:rsidR="006B42E1">
        <w:rPr>
          <w:rFonts w:ascii="Times New Roman" w:hAnsi="Times New Roman" w:cs="Times New Roman"/>
          <w:sz w:val="24"/>
          <w:szCs w:val="24"/>
          <w:lang w:val="uk-UA"/>
        </w:rPr>
        <w:t xml:space="preserve">нституту </w:t>
      </w:r>
      <w:hyperlink r:id="rId14" w:history="1">
        <w:r w:rsidR="000C39BA" w:rsidRPr="00763DEB">
          <w:rPr>
            <w:rStyle w:val="a3"/>
            <w:rFonts w:ascii="Times New Roman" w:hAnsi="Times New Roman" w:cs="Times New Roman"/>
            <w:sz w:val="24"/>
            <w:szCs w:val="24"/>
            <w:lang w:val="uk-UA"/>
          </w:rPr>
          <w:t>https://philosophy.karazin.ua/ua/kafedra/study_ua.html</w:t>
        </w:r>
      </w:hyperlink>
      <w:r w:rsidR="000C39BA" w:rsidRPr="00763DEB">
        <w:rPr>
          <w:rFonts w:ascii="Times New Roman" w:hAnsi="Times New Roman" w:cs="Times New Roman"/>
          <w:sz w:val="24"/>
          <w:szCs w:val="24"/>
          <w:lang w:val="uk-UA"/>
        </w:rPr>
        <w:t xml:space="preserve">. Усі дисципліни мають наповнені курси на платформі </w:t>
      </w:r>
      <w:proofErr w:type="spellStart"/>
      <w:r w:rsidR="000C39BA" w:rsidRPr="00763DEB">
        <w:rPr>
          <w:rFonts w:ascii="Times New Roman" w:hAnsi="Times New Roman" w:cs="Times New Roman"/>
          <w:sz w:val="24"/>
          <w:szCs w:val="24"/>
          <w:lang w:val="uk-UA"/>
        </w:rPr>
        <w:t>Moodl</w:t>
      </w:r>
      <w:proofErr w:type="spellEnd"/>
      <w:r w:rsidR="000C39BA" w:rsidRPr="00763DEB">
        <w:rPr>
          <w:rFonts w:ascii="Times New Roman" w:hAnsi="Times New Roman" w:cs="Times New Roman"/>
          <w:sz w:val="24"/>
          <w:szCs w:val="24"/>
          <w:lang w:val="uk-UA"/>
        </w:rPr>
        <w:t>.</w:t>
      </w:r>
    </w:p>
    <w:p w:rsidR="000C39BA" w:rsidRPr="00763DEB" w:rsidRDefault="00940DE6" w:rsidP="00763DEB">
      <w:pPr>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Кожен викладач/ка проводить мінімум одне</w:t>
      </w:r>
      <w:r w:rsidR="00007D1F" w:rsidRPr="00763DEB">
        <w:rPr>
          <w:rFonts w:ascii="Times New Roman" w:hAnsi="Times New Roman" w:cs="Times New Roman"/>
          <w:sz w:val="24"/>
          <w:szCs w:val="24"/>
          <w:lang w:val="uk-UA"/>
        </w:rPr>
        <w:t xml:space="preserve"> відкрит</w:t>
      </w:r>
      <w:r w:rsidRPr="00763DEB">
        <w:rPr>
          <w:rFonts w:ascii="Times New Roman" w:hAnsi="Times New Roman" w:cs="Times New Roman"/>
          <w:sz w:val="24"/>
          <w:szCs w:val="24"/>
          <w:lang w:val="uk-UA"/>
        </w:rPr>
        <w:t>е</w:t>
      </w:r>
      <w:r w:rsidR="00007D1F" w:rsidRPr="00763DEB">
        <w:rPr>
          <w:rFonts w:ascii="Times New Roman" w:hAnsi="Times New Roman" w:cs="Times New Roman"/>
          <w:sz w:val="24"/>
          <w:szCs w:val="24"/>
          <w:lang w:val="uk-UA"/>
        </w:rPr>
        <w:t xml:space="preserve"> заняття</w:t>
      </w:r>
      <w:r w:rsidRPr="00763DEB">
        <w:rPr>
          <w:rFonts w:ascii="Times New Roman" w:hAnsi="Times New Roman" w:cs="Times New Roman"/>
          <w:sz w:val="24"/>
          <w:szCs w:val="24"/>
          <w:lang w:val="uk-UA"/>
        </w:rPr>
        <w:t xml:space="preserve"> в навчальному році,</w:t>
      </w:r>
      <w:r w:rsidR="00007D1F" w:rsidRPr="00763DEB">
        <w:rPr>
          <w:rFonts w:ascii="Times New Roman" w:hAnsi="Times New Roman" w:cs="Times New Roman"/>
          <w:sz w:val="24"/>
          <w:szCs w:val="24"/>
          <w:lang w:val="uk-UA"/>
        </w:rPr>
        <w:t xml:space="preserve"> в </w:t>
      </w:r>
      <w:proofErr w:type="spellStart"/>
      <w:r w:rsidR="00007D1F" w:rsidRPr="00763DEB">
        <w:rPr>
          <w:rFonts w:ascii="Times New Roman" w:hAnsi="Times New Roman" w:cs="Times New Roman"/>
          <w:sz w:val="24"/>
          <w:szCs w:val="24"/>
          <w:lang w:val="uk-UA"/>
        </w:rPr>
        <w:t>онлайн-режимі</w:t>
      </w:r>
      <w:proofErr w:type="spellEnd"/>
      <w:r w:rsidR="00007D1F" w:rsidRPr="00763DEB">
        <w:rPr>
          <w:rFonts w:ascii="Times New Roman" w:hAnsi="Times New Roman" w:cs="Times New Roman"/>
          <w:sz w:val="24"/>
          <w:szCs w:val="24"/>
          <w:lang w:val="uk-UA"/>
        </w:rPr>
        <w:t xml:space="preserve"> на платформі </w:t>
      </w:r>
      <w:proofErr w:type="spellStart"/>
      <w:r w:rsidR="00007D1F" w:rsidRPr="00763DEB">
        <w:rPr>
          <w:rFonts w:ascii="Times New Roman" w:hAnsi="Times New Roman" w:cs="Times New Roman"/>
          <w:sz w:val="24"/>
          <w:szCs w:val="24"/>
          <w:lang w:val="uk-UA"/>
        </w:rPr>
        <w:t>Zoom</w:t>
      </w:r>
      <w:proofErr w:type="spellEnd"/>
      <w:r w:rsidR="00007D1F" w:rsidRPr="00763DEB">
        <w:rPr>
          <w:rFonts w:ascii="Times New Roman" w:hAnsi="Times New Roman" w:cs="Times New Roman"/>
          <w:sz w:val="24"/>
          <w:szCs w:val="24"/>
          <w:lang w:val="uk-UA"/>
        </w:rPr>
        <w:t xml:space="preserve">. Відкриті заняття проходили обговорення на засіданнях кафедри під часу звіту викладача. Завідувачем кафедри також відвідано лекції, семінари викладачів. На кафедрі ведеться журнал обліку </w:t>
      </w:r>
      <w:proofErr w:type="spellStart"/>
      <w:r w:rsidR="00007D1F" w:rsidRPr="00763DEB">
        <w:rPr>
          <w:rFonts w:ascii="Times New Roman" w:hAnsi="Times New Roman" w:cs="Times New Roman"/>
          <w:sz w:val="24"/>
          <w:szCs w:val="24"/>
          <w:lang w:val="uk-UA"/>
        </w:rPr>
        <w:t>взаємовідвідувань</w:t>
      </w:r>
      <w:proofErr w:type="spellEnd"/>
      <w:r w:rsidR="00007D1F" w:rsidRPr="00763DEB">
        <w:rPr>
          <w:rFonts w:ascii="Times New Roman" w:hAnsi="Times New Roman" w:cs="Times New Roman"/>
          <w:sz w:val="24"/>
          <w:szCs w:val="24"/>
          <w:lang w:val="uk-UA"/>
        </w:rPr>
        <w:t xml:space="preserve"> занять викладачами, в який регулярно вносилися відповідні відгуки.</w:t>
      </w:r>
      <w:r w:rsidR="00241FD4" w:rsidRPr="00763DEB">
        <w:rPr>
          <w:rFonts w:ascii="Times New Roman" w:hAnsi="Times New Roman" w:cs="Times New Roman"/>
          <w:sz w:val="24"/>
          <w:szCs w:val="24"/>
          <w:lang w:val="uk-UA"/>
        </w:rPr>
        <w:t xml:space="preserve"> Усі відкриті заняття аналізу</w:t>
      </w:r>
      <w:r w:rsidR="003508EA">
        <w:rPr>
          <w:rFonts w:ascii="Times New Roman" w:hAnsi="Times New Roman" w:cs="Times New Roman"/>
          <w:sz w:val="24"/>
          <w:szCs w:val="24"/>
          <w:lang w:val="uk-UA"/>
        </w:rPr>
        <w:t>валися</w:t>
      </w:r>
      <w:r w:rsidR="00241FD4" w:rsidRPr="00763DEB">
        <w:rPr>
          <w:rFonts w:ascii="Times New Roman" w:hAnsi="Times New Roman" w:cs="Times New Roman"/>
          <w:sz w:val="24"/>
          <w:szCs w:val="24"/>
          <w:lang w:val="uk-UA"/>
        </w:rPr>
        <w:t xml:space="preserve"> наприкінці семестр</w:t>
      </w:r>
      <w:r w:rsidR="00007D1F" w:rsidRPr="00763DEB">
        <w:rPr>
          <w:rFonts w:ascii="Times New Roman" w:hAnsi="Times New Roman" w:cs="Times New Roman"/>
          <w:sz w:val="24"/>
          <w:szCs w:val="24"/>
          <w:lang w:val="uk-UA"/>
        </w:rPr>
        <w:t>ів</w:t>
      </w:r>
      <w:r w:rsidR="00241FD4" w:rsidRPr="00763DEB">
        <w:rPr>
          <w:rFonts w:ascii="Times New Roman" w:hAnsi="Times New Roman" w:cs="Times New Roman"/>
          <w:sz w:val="24"/>
          <w:szCs w:val="24"/>
          <w:lang w:val="uk-UA"/>
        </w:rPr>
        <w:t xml:space="preserve">. </w:t>
      </w:r>
    </w:p>
    <w:p w:rsidR="00241FD4" w:rsidRPr="00763DEB" w:rsidRDefault="00241FD4" w:rsidP="00763DEB">
      <w:pPr>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Усі викладачі кафедри пр</w:t>
      </w:r>
      <w:r w:rsidR="00047E18" w:rsidRPr="00763DEB">
        <w:rPr>
          <w:rFonts w:ascii="Times New Roman" w:hAnsi="Times New Roman" w:cs="Times New Roman"/>
          <w:sz w:val="24"/>
          <w:szCs w:val="24"/>
          <w:lang w:val="uk-UA"/>
        </w:rPr>
        <w:t>оводили</w:t>
      </w:r>
      <w:r w:rsidRPr="00763DEB">
        <w:rPr>
          <w:rFonts w:ascii="Times New Roman" w:hAnsi="Times New Roman" w:cs="Times New Roman"/>
          <w:sz w:val="24"/>
          <w:szCs w:val="24"/>
          <w:lang w:val="uk-UA"/>
        </w:rPr>
        <w:t xml:space="preserve"> екзамени для денної</w:t>
      </w:r>
      <w:r w:rsidR="00047E18" w:rsidRPr="00763DEB">
        <w:rPr>
          <w:rFonts w:ascii="Times New Roman" w:hAnsi="Times New Roman" w:cs="Times New Roman"/>
          <w:sz w:val="24"/>
          <w:szCs w:val="24"/>
          <w:lang w:val="uk-UA"/>
        </w:rPr>
        <w:t xml:space="preserve"> та заочної</w:t>
      </w:r>
      <w:r w:rsidRPr="00763DEB">
        <w:rPr>
          <w:rFonts w:ascii="Times New Roman" w:hAnsi="Times New Roman" w:cs="Times New Roman"/>
          <w:sz w:val="24"/>
          <w:szCs w:val="24"/>
          <w:lang w:val="uk-UA"/>
        </w:rPr>
        <w:t xml:space="preserve"> форми навчання виключно на платформі </w:t>
      </w:r>
      <w:proofErr w:type="spellStart"/>
      <w:r w:rsidRPr="00763DEB">
        <w:rPr>
          <w:rFonts w:ascii="Times New Roman" w:hAnsi="Times New Roman" w:cs="Times New Roman"/>
          <w:sz w:val="24"/>
          <w:szCs w:val="24"/>
          <w:lang w:val="uk-UA"/>
        </w:rPr>
        <w:t>Moodl</w:t>
      </w:r>
      <w:proofErr w:type="spellEnd"/>
      <w:r w:rsidR="000C39BA" w:rsidRPr="00763DEB">
        <w:rPr>
          <w:rFonts w:ascii="Times New Roman" w:hAnsi="Times New Roman" w:cs="Times New Roman"/>
          <w:sz w:val="24"/>
          <w:szCs w:val="24"/>
          <w:lang w:val="uk-UA"/>
        </w:rPr>
        <w:t xml:space="preserve">. Впроваджено синхронне дистанційне навчання за денною та заочною формами навчання, з індивідуальною підтримкою в </w:t>
      </w:r>
      <w:proofErr w:type="spellStart"/>
      <w:r w:rsidR="000C39BA" w:rsidRPr="00763DEB">
        <w:rPr>
          <w:rFonts w:ascii="Times New Roman" w:hAnsi="Times New Roman" w:cs="Times New Roman"/>
          <w:sz w:val="24"/>
          <w:szCs w:val="24"/>
          <w:lang w:val="uk-UA"/>
        </w:rPr>
        <w:t>асинхроні</w:t>
      </w:r>
      <w:proofErr w:type="spellEnd"/>
      <w:r w:rsidR="000C39BA" w:rsidRPr="00763DEB">
        <w:rPr>
          <w:rFonts w:ascii="Times New Roman" w:hAnsi="Times New Roman" w:cs="Times New Roman"/>
          <w:sz w:val="24"/>
          <w:szCs w:val="24"/>
          <w:lang w:val="uk-UA"/>
        </w:rPr>
        <w:t xml:space="preserve"> тих здобувачів, які за різних причин не мають можливості під’єднання до синхронних занять,</w:t>
      </w:r>
      <w:r w:rsidR="00E65E47">
        <w:rPr>
          <w:rFonts w:ascii="Times New Roman" w:hAnsi="Times New Roman" w:cs="Times New Roman"/>
          <w:sz w:val="24"/>
          <w:szCs w:val="24"/>
          <w:lang w:val="uk-UA"/>
        </w:rPr>
        <w:t xml:space="preserve"> а саме авторські відео-лекції</w:t>
      </w:r>
      <w:r w:rsidR="00007D1F" w:rsidRPr="00763DEB">
        <w:rPr>
          <w:rFonts w:ascii="Times New Roman" w:hAnsi="Times New Roman" w:cs="Times New Roman"/>
          <w:sz w:val="24"/>
          <w:szCs w:val="24"/>
          <w:lang w:val="uk-UA"/>
        </w:rPr>
        <w:t>, онлайн навчальний контент (</w:t>
      </w:r>
      <w:proofErr w:type="spellStart"/>
      <w:r w:rsidR="000C39BA" w:rsidRPr="00763DEB">
        <w:rPr>
          <w:rFonts w:ascii="Times New Roman" w:hAnsi="Times New Roman" w:cs="Times New Roman"/>
          <w:sz w:val="24"/>
          <w:szCs w:val="24"/>
          <w:lang w:val="uk-UA"/>
        </w:rPr>
        <w:t>Google</w:t>
      </w:r>
      <w:proofErr w:type="spellEnd"/>
      <w:r w:rsidR="000C39BA" w:rsidRPr="00763DEB">
        <w:rPr>
          <w:rFonts w:ascii="Times New Roman" w:hAnsi="Times New Roman" w:cs="Times New Roman"/>
          <w:sz w:val="24"/>
          <w:szCs w:val="24"/>
          <w:lang w:val="uk-UA"/>
        </w:rPr>
        <w:t xml:space="preserve"> </w:t>
      </w:r>
      <w:proofErr w:type="spellStart"/>
      <w:r w:rsidR="000C39BA" w:rsidRPr="00763DEB">
        <w:rPr>
          <w:rFonts w:ascii="Times New Roman" w:hAnsi="Times New Roman" w:cs="Times New Roman"/>
          <w:sz w:val="24"/>
          <w:szCs w:val="24"/>
          <w:lang w:val="uk-UA"/>
        </w:rPr>
        <w:t>Classroom</w:t>
      </w:r>
      <w:proofErr w:type="spellEnd"/>
      <w:r w:rsidR="000C39BA" w:rsidRPr="00763DEB">
        <w:rPr>
          <w:rFonts w:ascii="Times New Roman" w:hAnsi="Times New Roman" w:cs="Times New Roman"/>
          <w:sz w:val="24"/>
          <w:szCs w:val="24"/>
          <w:lang w:val="uk-UA"/>
        </w:rPr>
        <w:t xml:space="preserve">, </w:t>
      </w:r>
      <w:proofErr w:type="spellStart"/>
      <w:r w:rsidR="000C39BA" w:rsidRPr="00763DEB">
        <w:rPr>
          <w:rFonts w:ascii="Times New Roman" w:hAnsi="Times New Roman" w:cs="Times New Roman"/>
          <w:sz w:val="24"/>
          <w:szCs w:val="24"/>
          <w:lang w:val="uk-UA"/>
        </w:rPr>
        <w:t>Moodle</w:t>
      </w:r>
      <w:proofErr w:type="spellEnd"/>
      <w:r w:rsidR="000C39BA" w:rsidRPr="00763DEB">
        <w:rPr>
          <w:rFonts w:ascii="Times New Roman" w:hAnsi="Times New Roman" w:cs="Times New Roman"/>
          <w:sz w:val="24"/>
          <w:szCs w:val="24"/>
          <w:lang w:val="uk-UA"/>
        </w:rPr>
        <w:t>), індивідуальні консультації зі студентами (</w:t>
      </w:r>
      <w:proofErr w:type="spellStart"/>
      <w:r w:rsidR="000C39BA" w:rsidRPr="00763DEB">
        <w:rPr>
          <w:rFonts w:ascii="Times New Roman" w:hAnsi="Times New Roman" w:cs="Times New Roman"/>
          <w:sz w:val="24"/>
          <w:szCs w:val="24"/>
          <w:lang w:val="uk-UA"/>
        </w:rPr>
        <w:t>Telegram</w:t>
      </w:r>
      <w:proofErr w:type="spellEnd"/>
      <w:r w:rsidR="000C39BA" w:rsidRPr="00763DEB">
        <w:rPr>
          <w:rFonts w:ascii="Times New Roman" w:hAnsi="Times New Roman" w:cs="Times New Roman"/>
          <w:sz w:val="24"/>
          <w:szCs w:val="24"/>
          <w:lang w:val="uk-UA"/>
        </w:rPr>
        <w:t xml:space="preserve">, </w:t>
      </w:r>
      <w:proofErr w:type="spellStart"/>
      <w:r w:rsidR="00581F59" w:rsidRPr="00763DEB">
        <w:rPr>
          <w:rFonts w:ascii="Times New Roman" w:hAnsi="Times New Roman" w:cs="Times New Roman"/>
          <w:sz w:val="24"/>
          <w:szCs w:val="24"/>
          <w:lang w:val="uk-UA"/>
        </w:rPr>
        <w:t>whatsapp</w:t>
      </w:r>
      <w:proofErr w:type="spellEnd"/>
      <w:r w:rsidR="00581F59" w:rsidRPr="00763DEB">
        <w:rPr>
          <w:rFonts w:ascii="Times New Roman" w:hAnsi="Times New Roman" w:cs="Times New Roman"/>
          <w:sz w:val="24"/>
          <w:szCs w:val="24"/>
          <w:lang w:val="uk-UA"/>
        </w:rPr>
        <w:t xml:space="preserve">, </w:t>
      </w:r>
      <w:r w:rsidR="000C39BA" w:rsidRPr="00763DEB">
        <w:rPr>
          <w:rFonts w:ascii="Times New Roman" w:hAnsi="Times New Roman" w:cs="Times New Roman"/>
          <w:sz w:val="24"/>
          <w:szCs w:val="24"/>
          <w:lang w:val="uk-UA"/>
        </w:rPr>
        <w:t>електронна пошта).</w:t>
      </w:r>
    </w:p>
    <w:p w:rsidR="008264C8" w:rsidRPr="00763DEB" w:rsidRDefault="008264C8" w:rsidP="00763DEB">
      <w:pPr>
        <w:spacing w:after="0" w:line="360" w:lineRule="auto"/>
        <w:jc w:val="both"/>
        <w:rPr>
          <w:rFonts w:ascii="Times New Roman" w:hAnsi="Times New Roman" w:cs="Times New Roman"/>
          <w:b/>
          <w:sz w:val="24"/>
          <w:szCs w:val="24"/>
          <w:lang w:val="uk-UA"/>
        </w:rPr>
      </w:pPr>
    </w:p>
    <w:p w:rsidR="001A633B" w:rsidRPr="00763DEB" w:rsidRDefault="001A633B" w:rsidP="00970F79">
      <w:pPr>
        <w:spacing w:after="0" w:line="360" w:lineRule="auto"/>
        <w:jc w:val="center"/>
        <w:rPr>
          <w:rFonts w:ascii="Times New Roman" w:hAnsi="Times New Roman" w:cs="Times New Roman"/>
          <w:sz w:val="24"/>
          <w:szCs w:val="24"/>
          <w:lang w:val="uk-UA"/>
        </w:rPr>
      </w:pPr>
      <w:r w:rsidRPr="00763DEB">
        <w:rPr>
          <w:rFonts w:ascii="Times New Roman" w:hAnsi="Times New Roman" w:cs="Times New Roman"/>
          <w:b/>
          <w:sz w:val="24"/>
          <w:szCs w:val="24"/>
          <w:lang w:val="uk-UA"/>
        </w:rPr>
        <w:t xml:space="preserve">Виховна робота, взаємодія зі </w:t>
      </w:r>
      <w:r w:rsidR="00970F79">
        <w:rPr>
          <w:rFonts w:ascii="Times New Roman" w:hAnsi="Times New Roman" w:cs="Times New Roman"/>
          <w:b/>
          <w:sz w:val="24"/>
          <w:szCs w:val="24"/>
          <w:lang w:val="uk-UA"/>
        </w:rPr>
        <w:t xml:space="preserve">студентами, абітурієнтами та </w:t>
      </w:r>
      <w:proofErr w:type="spellStart"/>
      <w:r w:rsidR="00970F79">
        <w:rPr>
          <w:rFonts w:ascii="Times New Roman" w:hAnsi="Times New Roman" w:cs="Times New Roman"/>
          <w:b/>
          <w:sz w:val="24"/>
          <w:szCs w:val="24"/>
          <w:lang w:val="uk-UA"/>
        </w:rPr>
        <w:t>стейкхолдерами</w:t>
      </w:r>
      <w:proofErr w:type="spellEnd"/>
    </w:p>
    <w:p w:rsidR="00975207" w:rsidRPr="00763DEB" w:rsidRDefault="001A633B" w:rsidP="00763DEB">
      <w:pPr>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lastRenderedPageBreak/>
        <w:t>Організована якісна робота кураторів</w:t>
      </w:r>
      <w:r w:rsidR="00975207" w:rsidRPr="00763DEB">
        <w:rPr>
          <w:rFonts w:ascii="Times New Roman" w:hAnsi="Times New Roman" w:cs="Times New Roman"/>
          <w:sz w:val="24"/>
          <w:szCs w:val="24"/>
          <w:lang w:val="uk-UA"/>
        </w:rPr>
        <w:t>, які здійснювали роботу згідно із планом виховної роботи філософського факультету. Доцент М. А. Курушина виконує обов’язки замісника декана філософського факультету з виховної роботи. Взаємодія із студентським самоврядуванням здійснювалася шляхом обговорення результатів студентського моніторингу «викладач очима студентів». У результаті були прийняті рішення щодо суттєвого оновлення та осучаснення навчальних курсів, що читаються на факультетах університету з метою максимального наближення їх до потреб студентів тієї чи іншої спеціальності. Питання розглядалися на засіданнях кафедри.</w:t>
      </w:r>
    </w:p>
    <w:p w:rsidR="001A633B" w:rsidRPr="00763DEB" w:rsidRDefault="00975207" w:rsidP="00763DEB">
      <w:pPr>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Ведеться а</w:t>
      </w:r>
      <w:r w:rsidR="001A633B" w:rsidRPr="00763DEB">
        <w:rPr>
          <w:rFonts w:ascii="Times New Roman" w:hAnsi="Times New Roman" w:cs="Times New Roman"/>
          <w:sz w:val="24"/>
          <w:szCs w:val="24"/>
          <w:lang w:val="uk-UA"/>
        </w:rPr>
        <w:t xml:space="preserve">ктивне співробітництво з органами студентського самоврядування на етапі проектування освітніх програм і затвердження робочих програм дисциплін, вибору освітніх компонентів для вивчення тощо. Участь студентів у Днях відкритих дверей, профорієнтаційних зустрічах тощо. </w:t>
      </w:r>
    </w:p>
    <w:p w:rsidR="00DF77D1" w:rsidRPr="00763DEB" w:rsidRDefault="00DF77D1" w:rsidP="00DF77D1">
      <w:pPr>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 xml:space="preserve">Викладачі кафедри доц. Редько Є.О, доц. Мариняк Р.С., доц. Курушина М. А., доц. Каруник К.Д. брали участь в проведенні І етапу ХІІІ Міжнародного мовно-літературного конкурсу учнівської та студентської молоді імені Тараса Шевченка для студентів нефілологічних спеціальностей (27 листопада 2023 року). Переможці обох конкурсів підготовлені доцентами Р. С. Мариняк і Є. О. Редько. Наказ 3801-1/589 від 16.11.2023 Також доц. Редько Є. О, доц. Мариняк Р. С., доц. Курушина М. А., доц. Каруник К. Д. підготували та провели І етап ХХІІІ Міжнародного конкурсу з української мови імені Петра Яцика серед студентів Харківського національного університету імені В. Н. Каразіна (28 листопада 2023 р.). Наказ 1901-1/603 від 21.11.2023 р. Проведення презентацій, майстер-класів, відкритих лекцій і </w:t>
      </w:r>
      <w:proofErr w:type="spellStart"/>
      <w:r w:rsidRPr="00763DEB">
        <w:rPr>
          <w:rFonts w:ascii="Times New Roman" w:hAnsi="Times New Roman" w:cs="Times New Roman"/>
          <w:sz w:val="24"/>
          <w:szCs w:val="24"/>
          <w:lang w:val="uk-UA"/>
        </w:rPr>
        <w:t>вебінарів</w:t>
      </w:r>
      <w:proofErr w:type="spellEnd"/>
      <w:r w:rsidRPr="00763DEB">
        <w:rPr>
          <w:rFonts w:ascii="Times New Roman" w:hAnsi="Times New Roman" w:cs="Times New Roman"/>
          <w:sz w:val="24"/>
          <w:szCs w:val="24"/>
          <w:lang w:val="uk-UA"/>
        </w:rPr>
        <w:t xml:space="preserve"> роботодавцями (професійними організаціями) у поточному навчальному році відбувалося для освітньої програми «Урбаністичні студії» 18 березня 2024 р зустріч із співробітницею Центру міської історії Вікторією </w:t>
      </w:r>
      <w:proofErr w:type="spellStart"/>
      <w:r w:rsidRPr="00763DEB">
        <w:rPr>
          <w:rFonts w:ascii="Times New Roman" w:hAnsi="Times New Roman" w:cs="Times New Roman"/>
          <w:sz w:val="24"/>
          <w:szCs w:val="24"/>
          <w:lang w:val="uk-UA"/>
        </w:rPr>
        <w:t>Грівіною</w:t>
      </w:r>
      <w:proofErr w:type="spellEnd"/>
      <w:r w:rsidRPr="00763DEB">
        <w:rPr>
          <w:rFonts w:ascii="Times New Roman" w:hAnsi="Times New Roman" w:cs="Times New Roman"/>
          <w:sz w:val="24"/>
          <w:szCs w:val="24"/>
          <w:lang w:val="uk-UA"/>
        </w:rPr>
        <w:t xml:space="preserve"> https://www.facebook.com/events/714887674132748 22 квітня 2024 року зустріч із Євгенією </w:t>
      </w:r>
      <w:proofErr w:type="spellStart"/>
      <w:r w:rsidRPr="00763DEB">
        <w:rPr>
          <w:rFonts w:ascii="Times New Roman" w:hAnsi="Times New Roman" w:cs="Times New Roman"/>
          <w:sz w:val="24"/>
          <w:szCs w:val="24"/>
          <w:lang w:val="uk-UA"/>
        </w:rPr>
        <w:t>Губкіною</w:t>
      </w:r>
      <w:proofErr w:type="spellEnd"/>
      <w:r w:rsidRPr="00763DEB">
        <w:rPr>
          <w:rFonts w:ascii="Times New Roman" w:hAnsi="Times New Roman" w:cs="Times New Roman"/>
          <w:sz w:val="24"/>
          <w:szCs w:val="24"/>
          <w:lang w:val="uk-UA"/>
        </w:rPr>
        <w:t xml:space="preserve">, </w:t>
      </w:r>
      <w:proofErr w:type="spellStart"/>
      <w:r w:rsidRPr="00763DEB">
        <w:rPr>
          <w:rFonts w:ascii="Times New Roman" w:hAnsi="Times New Roman" w:cs="Times New Roman"/>
          <w:sz w:val="24"/>
          <w:szCs w:val="24"/>
          <w:lang w:val="uk-UA"/>
        </w:rPr>
        <w:t>архітекторкою</w:t>
      </w:r>
      <w:proofErr w:type="spellEnd"/>
      <w:r w:rsidRPr="00763DEB">
        <w:rPr>
          <w:rFonts w:ascii="Times New Roman" w:hAnsi="Times New Roman" w:cs="Times New Roman"/>
          <w:sz w:val="24"/>
          <w:szCs w:val="24"/>
          <w:lang w:val="uk-UA"/>
        </w:rPr>
        <w:t xml:space="preserve">, </w:t>
      </w:r>
      <w:proofErr w:type="spellStart"/>
      <w:r w:rsidRPr="00763DEB">
        <w:rPr>
          <w:rFonts w:ascii="Times New Roman" w:hAnsi="Times New Roman" w:cs="Times New Roman"/>
          <w:sz w:val="24"/>
          <w:szCs w:val="24"/>
          <w:lang w:val="uk-UA"/>
        </w:rPr>
        <w:t>історикинею</w:t>
      </w:r>
      <w:proofErr w:type="spellEnd"/>
      <w:r w:rsidRPr="00763DEB">
        <w:rPr>
          <w:rFonts w:ascii="Times New Roman" w:hAnsi="Times New Roman" w:cs="Times New Roman"/>
          <w:sz w:val="24"/>
          <w:szCs w:val="24"/>
          <w:lang w:val="uk-UA"/>
        </w:rPr>
        <w:t xml:space="preserve"> архітектури та містобудування, </w:t>
      </w:r>
      <w:proofErr w:type="spellStart"/>
      <w:r w:rsidRPr="00763DEB">
        <w:rPr>
          <w:rFonts w:ascii="Times New Roman" w:hAnsi="Times New Roman" w:cs="Times New Roman"/>
          <w:sz w:val="24"/>
          <w:szCs w:val="24"/>
          <w:lang w:val="uk-UA"/>
        </w:rPr>
        <w:t>кураторкою</w:t>
      </w:r>
      <w:proofErr w:type="spellEnd"/>
      <w:r w:rsidRPr="00763DEB">
        <w:rPr>
          <w:rFonts w:ascii="Times New Roman" w:hAnsi="Times New Roman" w:cs="Times New Roman"/>
          <w:sz w:val="24"/>
          <w:szCs w:val="24"/>
          <w:lang w:val="uk-UA"/>
        </w:rPr>
        <w:t xml:space="preserve">, яка спеціалізується на архітектурі та містобудуванні XX століття https://philosophy.karazin.ua/ua/news/news_160.html 24 квітня 2024 року зустріч із директором Департаменту містобудування та архітектури ХОВА Антоном </w:t>
      </w:r>
      <w:proofErr w:type="spellStart"/>
      <w:r w:rsidRPr="00763DEB">
        <w:rPr>
          <w:rFonts w:ascii="Times New Roman" w:hAnsi="Times New Roman" w:cs="Times New Roman"/>
          <w:sz w:val="24"/>
          <w:szCs w:val="24"/>
          <w:lang w:val="uk-UA"/>
        </w:rPr>
        <w:t>Коротовських</w:t>
      </w:r>
      <w:proofErr w:type="spellEnd"/>
      <w:r w:rsidRPr="00763DEB">
        <w:rPr>
          <w:rFonts w:ascii="Times New Roman" w:hAnsi="Times New Roman" w:cs="Times New Roman"/>
          <w:sz w:val="24"/>
          <w:szCs w:val="24"/>
          <w:lang w:val="uk-UA"/>
        </w:rPr>
        <w:t xml:space="preserve"> </w:t>
      </w:r>
      <w:hyperlink r:id="rId15" w:history="1">
        <w:r w:rsidRPr="00763DEB">
          <w:rPr>
            <w:rStyle w:val="a3"/>
            <w:rFonts w:ascii="Times New Roman" w:hAnsi="Times New Roman" w:cs="Times New Roman"/>
            <w:sz w:val="24"/>
            <w:szCs w:val="24"/>
            <w:lang w:val="uk-UA"/>
          </w:rPr>
          <w:t>https://philosophy.karazin.ua/ua/news/news_160.html</w:t>
        </w:r>
      </w:hyperlink>
    </w:p>
    <w:p w:rsidR="00DF77D1" w:rsidRPr="00763DEB" w:rsidRDefault="00DF77D1" w:rsidP="00DF77D1">
      <w:pPr>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 xml:space="preserve">Викладачі кафедри доц. Сердега Р.Л., доц. Мариняк Р.С. та доц. Каруник К.Д. брали участь в організації та підготовці студентів до обласного конкурсу імені Петра Яцика у 2024 році. За результатами конкурсу ІІ місце посів </w:t>
      </w:r>
      <w:proofErr w:type="spellStart"/>
      <w:r w:rsidRPr="00763DEB">
        <w:rPr>
          <w:rFonts w:ascii="Times New Roman" w:hAnsi="Times New Roman" w:cs="Times New Roman"/>
          <w:sz w:val="24"/>
          <w:szCs w:val="24"/>
          <w:lang w:val="uk-UA"/>
        </w:rPr>
        <w:t>Загорулько</w:t>
      </w:r>
      <w:proofErr w:type="spellEnd"/>
      <w:r w:rsidRPr="00763DEB">
        <w:rPr>
          <w:rFonts w:ascii="Times New Roman" w:hAnsi="Times New Roman" w:cs="Times New Roman"/>
          <w:sz w:val="24"/>
          <w:szCs w:val="24"/>
          <w:lang w:val="uk-UA"/>
        </w:rPr>
        <w:t xml:space="preserve"> Роман (ННІ «</w:t>
      </w:r>
      <w:proofErr w:type="spellStart"/>
      <w:r w:rsidRPr="00763DEB">
        <w:rPr>
          <w:rFonts w:ascii="Times New Roman" w:hAnsi="Times New Roman" w:cs="Times New Roman"/>
          <w:sz w:val="24"/>
          <w:szCs w:val="24"/>
          <w:lang w:val="uk-UA"/>
        </w:rPr>
        <w:t>Каразінська</w:t>
      </w:r>
      <w:proofErr w:type="spellEnd"/>
      <w:r w:rsidRPr="00763DEB">
        <w:rPr>
          <w:rFonts w:ascii="Times New Roman" w:hAnsi="Times New Roman" w:cs="Times New Roman"/>
          <w:sz w:val="24"/>
          <w:szCs w:val="24"/>
          <w:lang w:val="uk-UA"/>
        </w:rPr>
        <w:t xml:space="preserve"> школа бізнесу», керівник – доц. Каруник К.Д.). ІІІ місця посіли: </w:t>
      </w:r>
      <w:proofErr w:type="spellStart"/>
      <w:r w:rsidRPr="00763DEB">
        <w:rPr>
          <w:rFonts w:ascii="Times New Roman" w:hAnsi="Times New Roman" w:cs="Times New Roman"/>
          <w:sz w:val="24"/>
          <w:szCs w:val="24"/>
          <w:lang w:val="uk-UA"/>
        </w:rPr>
        <w:t>Корженко</w:t>
      </w:r>
      <w:proofErr w:type="spellEnd"/>
      <w:r w:rsidRPr="00763DEB">
        <w:rPr>
          <w:rFonts w:ascii="Times New Roman" w:hAnsi="Times New Roman" w:cs="Times New Roman"/>
          <w:sz w:val="24"/>
          <w:szCs w:val="24"/>
          <w:lang w:val="uk-UA"/>
        </w:rPr>
        <w:t xml:space="preserve"> Поліна (факультет психології), </w:t>
      </w:r>
      <w:proofErr w:type="spellStart"/>
      <w:r w:rsidRPr="00763DEB">
        <w:rPr>
          <w:rFonts w:ascii="Times New Roman" w:hAnsi="Times New Roman" w:cs="Times New Roman"/>
          <w:sz w:val="24"/>
          <w:szCs w:val="24"/>
          <w:lang w:val="uk-UA"/>
        </w:rPr>
        <w:t>Онищенко</w:t>
      </w:r>
      <w:proofErr w:type="spellEnd"/>
      <w:r w:rsidRPr="00763DEB">
        <w:rPr>
          <w:rFonts w:ascii="Times New Roman" w:hAnsi="Times New Roman" w:cs="Times New Roman"/>
          <w:sz w:val="24"/>
          <w:szCs w:val="24"/>
          <w:lang w:val="uk-UA"/>
        </w:rPr>
        <w:t xml:space="preserve"> Катерина, </w:t>
      </w:r>
      <w:proofErr w:type="spellStart"/>
      <w:r w:rsidRPr="00763DEB">
        <w:rPr>
          <w:rFonts w:ascii="Times New Roman" w:hAnsi="Times New Roman" w:cs="Times New Roman"/>
          <w:sz w:val="24"/>
          <w:szCs w:val="24"/>
          <w:lang w:val="uk-UA"/>
        </w:rPr>
        <w:t>Череватенко</w:t>
      </w:r>
      <w:proofErr w:type="spellEnd"/>
      <w:r w:rsidRPr="00763DEB">
        <w:rPr>
          <w:rFonts w:ascii="Times New Roman" w:hAnsi="Times New Roman" w:cs="Times New Roman"/>
          <w:sz w:val="24"/>
          <w:szCs w:val="24"/>
          <w:lang w:val="uk-UA"/>
        </w:rPr>
        <w:t xml:space="preserve"> Дарина, </w:t>
      </w:r>
      <w:proofErr w:type="spellStart"/>
      <w:r w:rsidRPr="00763DEB">
        <w:rPr>
          <w:rFonts w:ascii="Times New Roman" w:hAnsi="Times New Roman" w:cs="Times New Roman"/>
          <w:sz w:val="24"/>
          <w:szCs w:val="24"/>
          <w:lang w:val="uk-UA"/>
        </w:rPr>
        <w:t>Імшенецька</w:t>
      </w:r>
      <w:proofErr w:type="spellEnd"/>
      <w:r w:rsidRPr="00763DEB">
        <w:rPr>
          <w:rFonts w:ascii="Times New Roman" w:hAnsi="Times New Roman" w:cs="Times New Roman"/>
          <w:sz w:val="24"/>
          <w:szCs w:val="24"/>
          <w:lang w:val="uk-UA"/>
        </w:rPr>
        <w:t xml:space="preserve"> Вероніка, </w:t>
      </w:r>
      <w:r w:rsidRPr="00763DEB">
        <w:rPr>
          <w:rFonts w:ascii="Times New Roman" w:hAnsi="Times New Roman" w:cs="Times New Roman"/>
          <w:sz w:val="24"/>
          <w:szCs w:val="24"/>
          <w:lang w:val="uk-UA"/>
        </w:rPr>
        <w:lastRenderedPageBreak/>
        <w:t xml:space="preserve">Міщенко Юлія, </w:t>
      </w:r>
      <w:proofErr w:type="spellStart"/>
      <w:r w:rsidRPr="00763DEB">
        <w:rPr>
          <w:rFonts w:ascii="Times New Roman" w:hAnsi="Times New Roman" w:cs="Times New Roman"/>
          <w:sz w:val="24"/>
          <w:szCs w:val="24"/>
          <w:lang w:val="uk-UA"/>
        </w:rPr>
        <w:t>Горичка</w:t>
      </w:r>
      <w:proofErr w:type="spellEnd"/>
      <w:r w:rsidRPr="00763DEB">
        <w:rPr>
          <w:rFonts w:ascii="Times New Roman" w:hAnsi="Times New Roman" w:cs="Times New Roman"/>
          <w:sz w:val="24"/>
          <w:szCs w:val="24"/>
          <w:lang w:val="uk-UA"/>
        </w:rPr>
        <w:t xml:space="preserve"> Анастасія (усі – ННІ «Каразінський інститут міжнародних відносин і туристичного бізнесу») та Дейнека Дмитро (факультет психології), керівник усіх студентів – доц. Мариняк Р.С.</w:t>
      </w:r>
    </w:p>
    <w:p w:rsidR="00DF77D1" w:rsidRPr="00763DEB" w:rsidRDefault="00DF77D1" w:rsidP="00DF77D1">
      <w:pPr>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Викладачі кафедри також долучались до проведення І етапу Міжнародного конкурсу знавців української мови імені Петра Яцика (20 листопада 2024 р., наказ 1901-1/499 від 15.11.2024 р.) та І етапу XV Міжнародного мовно-літературного конкурсу учнівської та студентської молоді імені Тараса Шевченка для студентів нефілологічних спеціальностей (12 листопада 2024 р., наказ 3801-1/461 від 05.11.2024 р.).</w:t>
      </w:r>
    </w:p>
    <w:p w:rsidR="00DF77D1" w:rsidRPr="00763DEB" w:rsidRDefault="00DF77D1" w:rsidP="00DF77D1">
      <w:pPr>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 xml:space="preserve">Проведення презентацій, майстер-класів, відкритих лекцій і </w:t>
      </w:r>
      <w:proofErr w:type="spellStart"/>
      <w:r w:rsidRPr="00763DEB">
        <w:rPr>
          <w:rFonts w:ascii="Times New Roman" w:hAnsi="Times New Roman" w:cs="Times New Roman"/>
          <w:sz w:val="24"/>
          <w:szCs w:val="24"/>
          <w:lang w:val="uk-UA"/>
        </w:rPr>
        <w:t>вебінарів</w:t>
      </w:r>
      <w:proofErr w:type="spellEnd"/>
      <w:r w:rsidRPr="00763DEB">
        <w:rPr>
          <w:rFonts w:ascii="Times New Roman" w:hAnsi="Times New Roman" w:cs="Times New Roman"/>
          <w:sz w:val="24"/>
          <w:szCs w:val="24"/>
          <w:lang w:val="uk-UA"/>
        </w:rPr>
        <w:t xml:space="preserve"> роботодавцями (професійними організаціями) у поточному навчальному році відбувалося для освітньої програми «Урбаністичні студії»</w:t>
      </w:r>
    </w:p>
    <w:p w:rsidR="00DF77D1" w:rsidRPr="00763DEB" w:rsidRDefault="00DF77D1" w:rsidP="00DF77D1">
      <w:pPr>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 xml:space="preserve">07.03.2025 відбулась зустріч зі співробітницею </w:t>
      </w:r>
      <w:proofErr w:type="spellStart"/>
      <w:r w:rsidRPr="00763DEB">
        <w:rPr>
          <w:rFonts w:ascii="Times New Roman" w:hAnsi="Times New Roman" w:cs="Times New Roman"/>
          <w:sz w:val="24"/>
          <w:szCs w:val="24"/>
          <w:lang w:val="uk-UA"/>
        </w:rPr>
        <w:t>YermilovCentre</w:t>
      </w:r>
      <w:proofErr w:type="spellEnd"/>
      <w:r w:rsidRPr="00763DEB">
        <w:rPr>
          <w:rFonts w:ascii="Times New Roman" w:hAnsi="Times New Roman" w:cs="Times New Roman"/>
          <w:sz w:val="24"/>
          <w:szCs w:val="24"/>
          <w:lang w:val="uk-UA"/>
        </w:rPr>
        <w:t xml:space="preserve">, директоркою Наталією Івановою, </w:t>
      </w:r>
      <w:proofErr w:type="spellStart"/>
      <w:r w:rsidRPr="00763DEB">
        <w:rPr>
          <w:rFonts w:ascii="Times New Roman" w:hAnsi="Times New Roman" w:cs="Times New Roman"/>
          <w:sz w:val="24"/>
          <w:szCs w:val="24"/>
          <w:lang w:val="uk-UA"/>
        </w:rPr>
        <w:t>кураторкою</w:t>
      </w:r>
      <w:proofErr w:type="spellEnd"/>
      <w:r w:rsidRPr="00763DEB">
        <w:rPr>
          <w:rFonts w:ascii="Times New Roman" w:hAnsi="Times New Roman" w:cs="Times New Roman"/>
          <w:sz w:val="24"/>
          <w:szCs w:val="24"/>
          <w:lang w:val="uk-UA"/>
        </w:rPr>
        <w:t xml:space="preserve"> та </w:t>
      </w:r>
      <w:proofErr w:type="spellStart"/>
      <w:r w:rsidRPr="00763DEB">
        <w:rPr>
          <w:rFonts w:ascii="Times New Roman" w:hAnsi="Times New Roman" w:cs="Times New Roman"/>
          <w:sz w:val="24"/>
          <w:szCs w:val="24"/>
          <w:lang w:val="uk-UA"/>
        </w:rPr>
        <w:t>експерткою</w:t>
      </w:r>
      <w:proofErr w:type="spellEnd"/>
      <w:r w:rsidRPr="00763DEB">
        <w:rPr>
          <w:rFonts w:ascii="Times New Roman" w:hAnsi="Times New Roman" w:cs="Times New Roman"/>
          <w:sz w:val="24"/>
          <w:szCs w:val="24"/>
          <w:lang w:val="uk-UA"/>
        </w:rPr>
        <w:t xml:space="preserve"> у сфері </w:t>
      </w:r>
      <w:proofErr w:type="spellStart"/>
      <w:r w:rsidRPr="00763DEB">
        <w:rPr>
          <w:rFonts w:ascii="Times New Roman" w:hAnsi="Times New Roman" w:cs="Times New Roman"/>
          <w:sz w:val="24"/>
          <w:szCs w:val="24"/>
          <w:lang w:val="uk-UA"/>
        </w:rPr>
        <w:t>артменеджменту</w:t>
      </w:r>
      <w:proofErr w:type="spellEnd"/>
      <w:r w:rsidRPr="00763DEB">
        <w:rPr>
          <w:rFonts w:ascii="Times New Roman" w:hAnsi="Times New Roman" w:cs="Times New Roman"/>
          <w:sz w:val="24"/>
          <w:szCs w:val="24"/>
          <w:lang w:val="uk-UA"/>
        </w:rPr>
        <w:t xml:space="preserve">, під час якої обговорювали розвиток мистецьких інституцій та виклики сучасного </w:t>
      </w:r>
      <w:proofErr w:type="spellStart"/>
      <w:r w:rsidRPr="00763DEB">
        <w:rPr>
          <w:rFonts w:ascii="Times New Roman" w:hAnsi="Times New Roman" w:cs="Times New Roman"/>
          <w:sz w:val="24"/>
          <w:szCs w:val="24"/>
          <w:lang w:val="uk-UA"/>
        </w:rPr>
        <w:t>артринку</w:t>
      </w:r>
      <w:proofErr w:type="spellEnd"/>
      <w:r w:rsidRPr="00763DEB">
        <w:rPr>
          <w:rFonts w:ascii="Times New Roman" w:hAnsi="Times New Roman" w:cs="Times New Roman"/>
          <w:sz w:val="24"/>
          <w:szCs w:val="24"/>
          <w:lang w:val="uk-UA"/>
        </w:rPr>
        <w:t xml:space="preserve"> (https://philosophy.karazin.ua/ua/news/news_165.html);</w:t>
      </w:r>
    </w:p>
    <w:p w:rsidR="00DF77D1" w:rsidRPr="00763DEB" w:rsidRDefault="00DF77D1" w:rsidP="00DF77D1">
      <w:pPr>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 xml:space="preserve">02.04.2025 до студентів-урбаністів завітала </w:t>
      </w:r>
      <w:proofErr w:type="spellStart"/>
      <w:r w:rsidRPr="00763DEB">
        <w:rPr>
          <w:rFonts w:ascii="Times New Roman" w:hAnsi="Times New Roman" w:cs="Times New Roman"/>
          <w:sz w:val="24"/>
          <w:szCs w:val="24"/>
          <w:lang w:val="uk-UA"/>
        </w:rPr>
        <w:t>архітекторка-реставраторка</w:t>
      </w:r>
      <w:proofErr w:type="spellEnd"/>
      <w:r w:rsidRPr="00763DEB">
        <w:rPr>
          <w:rFonts w:ascii="Times New Roman" w:hAnsi="Times New Roman" w:cs="Times New Roman"/>
          <w:sz w:val="24"/>
          <w:szCs w:val="24"/>
          <w:lang w:val="uk-UA"/>
        </w:rPr>
        <w:t xml:space="preserve"> Олеся </w:t>
      </w:r>
      <w:proofErr w:type="spellStart"/>
      <w:r w:rsidRPr="00763DEB">
        <w:rPr>
          <w:rFonts w:ascii="Times New Roman" w:hAnsi="Times New Roman" w:cs="Times New Roman"/>
          <w:sz w:val="24"/>
          <w:szCs w:val="24"/>
          <w:lang w:val="uk-UA"/>
        </w:rPr>
        <w:t>Чаговець</w:t>
      </w:r>
      <w:proofErr w:type="spellEnd"/>
      <w:r w:rsidRPr="00763DEB">
        <w:rPr>
          <w:rFonts w:ascii="Times New Roman" w:hAnsi="Times New Roman" w:cs="Times New Roman"/>
          <w:sz w:val="24"/>
          <w:szCs w:val="24"/>
          <w:lang w:val="uk-UA"/>
        </w:rPr>
        <w:t xml:space="preserve">, </w:t>
      </w:r>
      <w:proofErr w:type="spellStart"/>
      <w:r w:rsidRPr="00763DEB">
        <w:rPr>
          <w:rFonts w:ascii="Times New Roman" w:hAnsi="Times New Roman" w:cs="Times New Roman"/>
          <w:sz w:val="24"/>
          <w:szCs w:val="24"/>
          <w:lang w:val="uk-UA"/>
        </w:rPr>
        <w:t>фахівчиня</w:t>
      </w:r>
      <w:proofErr w:type="spellEnd"/>
      <w:r w:rsidRPr="00763DEB">
        <w:rPr>
          <w:rFonts w:ascii="Times New Roman" w:hAnsi="Times New Roman" w:cs="Times New Roman"/>
          <w:sz w:val="24"/>
          <w:szCs w:val="24"/>
          <w:lang w:val="uk-UA"/>
        </w:rPr>
        <w:t xml:space="preserve"> збереження архітектурної спадщини, з дискусією про кар'єрні можливості для урбаністів і культурологів, а також ініціативи і проєкти у сфері збереження культурної спадщини (https://philosophy.karazin.ua/ua/news/news_165.html).</w:t>
      </w:r>
    </w:p>
    <w:p w:rsidR="008264C8" w:rsidRPr="00763DEB" w:rsidRDefault="008264C8" w:rsidP="00763DEB">
      <w:pPr>
        <w:spacing w:after="0" w:line="360" w:lineRule="auto"/>
        <w:jc w:val="both"/>
        <w:rPr>
          <w:rFonts w:ascii="Times New Roman" w:hAnsi="Times New Roman" w:cs="Times New Roman"/>
          <w:b/>
          <w:sz w:val="24"/>
          <w:szCs w:val="24"/>
          <w:lang w:val="uk-UA"/>
        </w:rPr>
      </w:pPr>
    </w:p>
    <w:p w:rsidR="00047E18" w:rsidRPr="00763DEB" w:rsidRDefault="00047E18" w:rsidP="00763DEB">
      <w:pPr>
        <w:spacing w:after="0" w:line="360" w:lineRule="auto"/>
        <w:jc w:val="both"/>
        <w:rPr>
          <w:rFonts w:ascii="Times New Roman" w:hAnsi="Times New Roman" w:cs="Times New Roman"/>
          <w:b/>
          <w:sz w:val="24"/>
          <w:szCs w:val="24"/>
          <w:lang w:val="uk-UA"/>
        </w:rPr>
      </w:pPr>
      <w:r w:rsidRPr="00763DEB">
        <w:rPr>
          <w:rFonts w:ascii="Times New Roman" w:hAnsi="Times New Roman" w:cs="Times New Roman"/>
          <w:b/>
          <w:sz w:val="24"/>
          <w:szCs w:val="24"/>
          <w:lang w:val="uk-UA"/>
        </w:rPr>
        <w:t>Робота зі створення безпечних умов праці та навчання, забезпечення протипожежної безпеки.</w:t>
      </w:r>
    </w:p>
    <w:p w:rsidR="00047E18" w:rsidRPr="00763DEB" w:rsidRDefault="00047E18" w:rsidP="00763DEB">
      <w:pPr>
        <w:spacing w:after="0" w:line="360" w:lineRule="auto"/>
        <w:jc w:val="both"/>
        <w:rPr>
          <w:rFonts w:ascii="Times New Roman" w:hAnsi="Times New Roman" w:cs="Times New Roman"/>
          <w:sz w:val="24"/>
          <w:szCs w:val="24"/>
          <w:lang w:val="uk-UA"/>
        </w:rPr>
      </w:pPr>
      <w:r w:rsidRPr="00763DEB">
        <w:rPr>
          <w:rFonts w:ascii="Times New Roman" w:hAnsi="Times New Roman" w:cs="Times New Roman"/>
          <w:sz w:val="24"/>
          <w:szCs w:val="24"/>
          <w:lang w:val="uk-UA"/>
        </w:rPr>
        <w:t xml:space="preserve">На кафедрі кожні пів року проводяться інструктажі із дотримання безпечних умов праці та навчання, забезпечення протипожежної безпеки, ведуться </w:t>
      </w:r>
      <w:r w:rsidR="001C7C25" w:rsidRPr="00763DEB">
        <w:rPr>
          <w:rFonts w:ascii="Times New Roman" w:hAnsi="Times New Roman" w:cs="Times New Roman"/>
          <w:sz w:val="24"/>
          <w:szCs w:val="24"/>
          <w:lang w:val="uk-UA"/>
        </w:rPr>
        <w:t xml:space="preserve">«Журнал адміністративно-громадського контролю за охороною праці», «Журнал реєстрації з питань охорони праці на робочому місці» (повторні інструктажі – 07.09.2023 та 01.03.2024) та «Журнал реєстрації інструктажів з питань пожежної безпеки» (повторні інструктажі – 07.09.2023 та 01.03.2024) </w:t>
      </w:r>
      <w:r w:rsidRPr="00763DEB">
        <w:rPr>
          <w:rFonts w:ascii="Times New Roman" w:hAnsi="Times New Roman" w:cs="Times New Roman"/>
          <w:sz w:val="24"/>
          <w:szCs w:val="24"/>
          <w:lang w:val="uk-UA"/>
        </w:rPr>
        <w:t>«Журнал адміністративно-громадського контролю за охороною праці», «Журнал реєстрації з питань охорони праці на робочому місці» (ін</w:t>
      </w:r>
      <w:r w:rsidR="00B52620" w:rsidRPr="00763DEB">
        <w:rPr>
          <w:rFonts w:ascii="Times New Roman" w:hAnsi="Times New Roman" w:cs="Times New Roman"/>
          <w:sz w:val="24"/>
          <w:szCs w:val="24"/>
          <w:lang w:val="uk-UA"/>
        </w:rPr>
        <w:t>структажі – 10</w:t>
      </w:r>
      <w:r w:rsidR="00D576A7" w:rsidRPr="00763DEB">
        <w:rPr>
          <w:rFonts w:ascii="Times New Roman" w:hAnsi="Times New Roman" w:cs="Times New Roman"/>
          <w:sz w:val="24"/>
          <w:szCs w:val="24"/>
          <w:lang w:val="uk-UA"/>
        </w:rPr>
        <w:t>.09.2024 та 01.03.2025</w:t>
      </w:r>
      <w:r w:rsidRPr="00763DEB">
        <w:rPr>
          <w:rFonts w:ascii="Times New Roman" w:hAnsi="Times New Roman" w:cs="Times New Roman"/>
          <w:sz w:val="24"/>
          <w:szCs w:val="24"/>
          <w:lang w:val="uk-UA"/>
        </w:rPr>
        <w:t>) та «Журнал реєстрації інструктажів з питань пожежної без</w:t>
      </w:r>
      <w:r w:rsidR="00D576A7" w:rsidRPr="00763DEB">
        <w:rPr>
          <w:rFonts w:ascii="Times New Roman" w:hAnsi="Times New Roman" w:cs="Times New Roman"/>
          <w:sz w:val="24"/>
          <w:szCs w:val="24"/>
          <w:lang w:val="uk-UA"/>
        </w:rPr>
        <w:t xml:space="preserve">пеки» (інструктажі – </w:t>
      </w:r>
      <w:r w:rsidR="00B52620" w:rsidRPr="00763DEB">
        <w:rPr>
          <w:rFonts w:ascii="Times New Roman" w:hAnsi="Times New Roman" w:cs="Times New Roman"/>
          <w:sz w:val="24"/>
          <w:szCs w:val="24"/>
          <w:lang w:val="uk-UA"/>
        </w:rPr>
        <w:t>10</w:t>
      </w:r>
      <w:r w:rsidR="009B4673" w:rsidRPr="00763DEB">
        <w:rPr>
          <w:rFonts w:ascii="Times New Roman" w:hAnsi="Times New Roman" w:cs="Times New Roman"/>
          <w:sz w:val="24"/>
          <w:szCs w:val="24"/>
          <w:lang w:val="uk-UA"/>
        </w:rPr>
        <w:t>.09.2024</w:t>
      </w:r>
      <w:r w:rsidR="00D576A7" w:rsidRPr="00763DEB">
        <w:rPr>
          <w:rFonts w:ascii="Times New Roman" w:hAnsi="Times New Roman" w:cs="Times New Roman"/>
          <w:sz w:val="24"/>
          <w:szCs w:val="24"/>
          <w:lang w:val="uk-UA"/>
        </w:rPr>
        <w:t xml:space="preserve"> та 01.03.2025</w:t>
      </w:r>
      <w:r w:rsidRPr="00763DEB">
        <w:rPr>
          <w:rFonts w:ascii="Times New Roman" w:hAnsi="Times New Roman" w:cs="Times New Roman"/>
          <w:sz w:val="24"/>
          <w:szCs w:val="24"/>
          <w:lang w:val="uk-UA"/>
        </w:rPr>
        <w:t>).</w:t>
      </w:r>
    </w:p>
    <w:p w:rsidR="008264C8" w:rsidRPr="00763DEB" w:rsidRDefault="001C7C25" w:rsidP="006C5AD9">
      <w:pPr>
        <w:spacing w:after="0" w:line="360" w:lineRule="auto"/>
        <w:jc w:val="both"/>
        <w:rPr>
          <w:rFonts w:ascii="Times New Roman" w:hAnsi="Times New Roman" w:cs="Times New Roman"/>
          <w:sz w:val="24"/>
          <w:szCs w:val="24"/>
          <w:lang w:val="uk-UA"/>
        </w:rPr>
      </w:pPr>
      <w:r w:rsidRPr="00763DEB">
        <w:rPr>
          <w:rFonts w:ascii="Times New Roman" w:hAnsi="Times New Roman" w:cs="Times New Roman"/>
          <w:noProof/>
          <w:sz w:val="24"/>
          <w:szCs w:val="24"/>
          <w:lang w:eastAsia="ru-RU"/>
        </w:rPr>
        <w:drawing>
          <wp:anchor distT="0" distB="0" distL="114300" distR="114300" simplePos="0" relativeHeight="251658240" behindDoc="0" locked="0" layoutInCell="1" allowOverlap="1">
            <wp:simplePos x="0" y="0"/>
            <wp:positionH relativeFrom="column">
              <wp:posOffset>2577465</wp:posOffset>
            </wp:positionH>
            <wp:positionV relativeFrom="paragraph">
              <wp:posOffset>71120</wp:posOffset>
            </wp:positionV>
            <wp:extent cx="457200" cy="449580"/>
            <wp:effectExtent l="0" t="0" r="0" b="7620"/>
            <wp:wrapThrough wrapText="bothSides">
              <wp:wrapPolygon edited="0">
                <wp:start x="16200" y="0"/>
                <wp:lineTo x="3600" y="6407"/>
                <wp:lineTo x="0" y="9153"/>
                <wp:lineTo x="0" y="21051"/>
                <wp:lineTo x="3600" y="21051"/>
                <wp:lineTo x="4500" y="21051"/>
                <wp:lineTo x="13500" y="16475"/>
                <wp:lineTo x="18000" y="16475"/>
                <wp:lineTo x="20700" y="10983"/>
                <wp:lineTo x="20700" y="0"/>
                <wp:lineTo x="16200" y="0"/>
              </wp:wrapPolygon>
            </wp:wrapThrough>
            <wp:docPr id="3178" name="Рисунок 1" descr="C:\Users\User\Desktop\підпис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8" name="Рисунок 1" descr="C:\Users\User\Desktop\підпис 1.png"/>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57200" cy="449580"/>
                    </a:xfrm>
                    <a:prstGeom prst="rect">
                      <a:avLst/>
                    </a:prstGeom>
                    <a:noFill/>
                    <a:ln>
                      <a:noFill/>
                    </a:ln>
                    <a:extLst/>
                  </pic:spPr>
                </pic:pic>
              </a:graphicData>
            </a:graphic>
          </wp:anchor>
        </w:drawing>
      </w:r>
      <w:proofErr w:type="spellStart"/>
      <w:r w:rsidR="008264C8" w:rsidRPr="00763DEB">
        <w:rPr>
          <w:rFonts w:ascii="Times New Roman" w:hAnsi="Times New Roman" w:cs="Times New Roman"/>
          <w:sz w:val="24"/>
          <w:szCs w:val="24"/>
          <w:lang w:val="uk-UA"/>
        </w:rPr>
        <w:t>В.о</w:t>
      </w:r>
      <w:proofErr w:type="spellEnd"/>
      <w:r w:rsidR="008264C8" w:rsidRPr="00763DEB">
        <w:rPr>
          <w:rFonts w:ascii="Times New Roman" w:hAnsi="Times New Roman" w:cs="Times New Roman"/>
          <w:sz w:val="24"/>
          <w:szCs w:val="24"/>
          <w:lang w:val="uk-UA"/>
        </w:rPr>
        <w:t>. завідувача</w:t>
      </w:r>
    </w:p>
    <w:p w:rsidR="00F36996" w:rsidRDefault="008264C8" w:rsidP="006C5AD9">
      <w:pPr>
        <w:spacing w:after="0" w:line="360" w:lineRule="auto"/>
        <w:jc w:val="both"/>
        <w:rPr>
          <w:rFonts w:ascii="Times New Roman" w:hAnsi="Times New Roman" w:cs="Times New Roman"/>
          <w:sz w:val="24"/>
          <w:szCs w:val="24"/>
          <w:highlight w:val="yellow"/>
          <w:lang w:val="uk-UA"/>
        </w:rPr>
      </w:pPr>
      <w:r w:rsidRPr="00763DEB">
        <w:rPr>
          <w:rFonts w:ascii="Times New Roman" w:hAnsi="Times New Roman" w:cs="Times New Roman"/>
          <w:sz w:val="24"/>
          <w:szCs w:val="24"/>
          <w:lang w:val="uk-UA"/>
        </w:rPr>
        <w:t>кафедри українознавства</w:t>
      </w:r>
      <w:r w:rsidR="00AB15BD">
        <w:rPr>
          <w:rFonts w:ascii="Times New Roman" w:hAnsi="Times New Roman" w:cs="Times New Roman"/>
          <w:sz w:val="24"/>
          <w:szCs w:val="24"/>
          <w:lang w:val="uk-UA"/>
        </w:rPr>
        <w:tab/>
      </w:r>
      <w:r w:rsidRPr="00763DEB">
        <w:rPr>
          <w:rFonts w:ascii="Times New Roman" w:hAnsi="Times New Roman" w:cs="Times New Roman"/>
          <w:sz w:val="24"/>
          <w:szCs w:val="24"/>
          <w:lang w:val="uk-UA"/>
        </w:rPr>
        <w:tab/>
      </w:r>
      <w:r w:rsidRPr="00763DEB">
        <w:rPr>
          <w:rFonts w:ascii="Times New Roman" w:hAnsi="Times New Roman" w:cs="Times New Roman"/>
          <w:sz w:val="24"/>
          <w:szCs w:val="24"/>
          <w:lang w:val="uk-UA"/>
        </w:rPr>
        <w:tab/>
        <w:t>Наталя АКСЬОНОВА</w:t>
      </w:r>
      <w:r w:rsidR="006015E4" w:rsidRPr="00763DEB">
        <w:rPr>
          <w:rFonts w:ascii="Times New Roman" w:hAnsi="Times New Roman" w:cs="Times New Roman"/>
          <w:sz w:val="24"/>
          <w:szCs w:val="24"/>
          <w:highlight w:val="yellow"/>
          <w:lang w:val="uk-UA"/>
        </w:rPr>
        <w:t xml:space="preserve"> </w:t>
      </w:r>
    </w:p>
    <w:sectPr w:rsidR="00F36996" w:rsidSect="00DF77D1">
      <w:footerReference w:type="default" r:id="rId1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26B5" w:rsidRDefault="000526B5" w:rsidP="00DF77D1">
      <w:pPr>
        <w:spacing w:after="0" w:line="240" w:lineRule="auto"/>
      </w:pPr>
      <w:r>
        <w:separator/>
      </w:r>
    </w:p>
  </w:endnote>
  <w:endnote w:type="continuationSeparator" w:id="0">
    <w:p w:rsidR="000526B5" w:rsidRDefault="000526B5" w:rsidP="00DF77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377641"/>
      <w:docPartObj>
        <w:docPartGallery w:val="Page Numbers (Bottom of Page)"/>
        <w:docPartUnique/>
      </w:docPartObj>
    </w:sdtPr>
    <w:sdtEndPr>
      <w:rPr>
        <w:rFonts w:ascii="Times New Roman" w:hAnsi="Times New Roman" w:cs="Times New Roman"/>
        <w:b/>
        <w:sz w:val="24"/>
        <w:szCs w:val="24"/>
      </w:rPr>
    </w:sdtEndPr>
    <w:sdtContent>
      <w:p w:rsidR="00DF77D1" w:rsidRPr="00DF77D1" w:rsidRDefault="001D556C">
        <w:pPr>
          <w:pStyle w:val="a8"/>
          <w:jc w:val="center"/>
          <w:rPr>
            <w:rFonts w:ascii="Times New Roman" w:hAnsi="Times New Roman" w:cs="Times New Roman"/>
            <w:b/>
            <w:sz w:val="24"/>
            <w:szCs w:val="24"/>
          </w:rPr>
        </w:pPr>
        <w:r w:rsidRPr="00DF77D1">
          <w:rPr>
            <w:rFonts w:ascii="Times New Roman" w:hAnsi="Times New Roman" w:cs="Times New Roman"/>
            <w:b/>
            <w:sz w:val="24"/>
            <w:szCs w:val="24"/>
          </w:rPr>
          <w:fldChar w:fldCharType="begin"/>
        </w:r>
        <w:r w:rsidR="00DF77D1" w:rsidRPr="00DF77D1">
          <w:rPr>
            <w:rFonts w:ascii="Times New Roman" w:hAnsi="Times New Roman" w:cs="Times New Roman"/>
            <w:b/>
            <w:sz w:val="24"/>
            <w:szCs w:val="24"/>
          </w:rPr>
          <w:instrText>PAGE   \* MERGEFORMAT</w:instrText>
        </w:r>
        <w:r w:rsidRPr="00DF77D1">
          <w:rPr>
            <w:rFonts w:ascii="Times New Roman" w:hAnsi="Times New Roman" w:cs="Times New Roman"/>
            <w:b/>
            <w:sz w:val="24"/>
            <w:szCs w:val="24"/>
          </w:rPr>
          <w:fldChar w:fldCharType="separate"/>
        </w:r>
        <w:r w:rsidR="006C5AD9">
          <w:rPr>
            <w:rFonts w:ascii="Times New Roman" w:hAnsi="Times New Roman" w:cs="Times New Roman"/>
            <w:b/>
            <w:noProof/>
            <w:sz w:val="24"/>
            <w:szCs w:val="24"/>
          </w:rPr>
          <w:t>9</w:t>
        </w:r>
        <w:r w:rsidRPr="00DF77D1">
          <w:rPr>
            <w:rFonts w:ascii="Times New Roman" w:hAnsi="Times New Roman" w:cs="Times New Roman"/>
            <w:b/>
            <w:sz w:val="24"/>
            <w:szCs w:val="24"/>
          </w:rPr>
          <w:fldChar w:fldCharType="end"/>
        </w:r>
      </w:p>
    </w:sdtContent>
  </w:sdt>
  <w:p w:rsidR="00DF77D1" w:rsidRDefault="00DF77D1">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26B5" w:rsidRDefault="000526B5" w:rsidP="00DF77D1">
      <w:pPr>
        <w:spacing w:after="0" w:line="240" w:lineRule="auto"/>
      </w:pPr>
      <w:r>
        <w:separator/>
      </w:r>
    </w:p>
  </w:footnote>
  <w:footnote w:type="continuationSeparator" w:id="0">
    <w:p w:rsidR="000526B5" w:rsidRDefault="000526B5" w:rsidP="00DF77D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D7C13"/>
    <w:multiLevelType w:val="hybridMultilevel"/>
    <w:tmpl w:val="D17E6D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EDE30E0"/>
    <w:multiLevelType w:val="hybridMultilevel"/>
    <w:tmpl w:val="9CC809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308730F"/>
    <w:multiLevelType w:val="hybridMultilevel"/>
    <w:tmpl w:val="CFA0BD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D6E587F"/>
    <w:multiLevelType w:val="hybridMultilevel"/>
    <w:tmpl w:val="4A2833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EFD3EE2"/>
    <w:multiLevelType w:val="hybridMultilevel"/>
    <w:tmpl w:val="B2864DDE"/>
    <w:lvl w:ilvl="0" w:tplc="C862D2DA">
      <w:start w:val="1"/>
      <w:numFmt w:val="decimal"/>
      <w:lvlText w:val="%1."/>
      <w:lvlJc w:val="left"/>
      <w:pPr>
        <w:ind w:left="720" w:hanging="360"/>
      </w:pPr>
      <w:rPr>
        <w:rFonts w:ascii="Times New Roman" w:hAnsi="Times New Roman" w:cs="Times New Roman" w:hint="default"/>
        <w:i/>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1AA1D97"/>
    <w:multiLevelType w:val="hybridMultilevel"/>
    <w:tmpl w:val="BD723E22"/>
    <w:lvl w:ilvl="0" w:tplc="21B0E53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DEE4A88"/>
    <w:multiLevelType w:val="hybridMultilevel"/>
    <w:tmpl w:val="F148EE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23B0597"/>
    <w:multiLevelType w:val="hybridMultilevel"/>
    <w:tmpl w:val="3B2EDD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ADD394E"/>
    <w:multiLevelType w:val="hybridMultilevel"/>
    <w:tmpl w:val="107488BE"/>
    <w:lvl w:ilvl="0" w:tplc="7FCC1A98">
      <w:start w:val="1"/>
      <w:numFmt w:val="decimal"/>
      <w:lvlText w:val="%1."/>
      <w:lvlJc w:val="left"/>
      <w:pPr>
        <w:tabs>
          <w:tab w:val="num" w:pos="644"/>
        </w:tabs>
        <w:ind w:left="644" w:hanging="360"/>
      </w:pPr>
      <w:rPr>
        <w:b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8"/>
  </w:num>
  <w:num w:numId="2">
    <w:abstractNumId w:val="0"/>
  </w:num>
  <w:num w:numId="3">
    <w:abstractNumId w:val="2"/>
  </w:num>
  <w:num w:numId="4">
    <w:abstractNumId w:val="3"/>
  </w:num>
  <w:num w:numId="5">
    <w:abstractNumId w:val="1"/>
  </w:num>
  <w:num w:numId="6">
    <w:abstractNumId w:val="7"/>
  </w:num>
  <w:num w:numId="7">
    <w:abstractNumId w:val="6"/>
  </w:num>
  <w:num w:numId="8">
    <w:abstractNumId w:val="4"/>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0C37B4"/>
    <w:rsid w:val="00007D1F"/>
    <w:rsid w:val="000133F5"/>
    <w:rsid w:val="000217D3"/>
    <w:rsid w:val="00023010"/>
    <w:rsid w:val="0002405A"/>
    <w:rsid w:val="00047E18"/>
    <w:rsid w:val="000526B5"/>
    <w:rsid w:val="00072B8B"/>
    <w:rsid w:val="00074ED0"/>
    <w:rsid w:val="000B6C62"/>
    <w:rsid w:val="000C2E4E"/>
    <w:rsid w:val="000C3051"/>
    <w:rsid w:val="000C37B4"/>
    <w:rsid w:val="000C39BA"/>
    <w:rsid w:val="000C7E70"/>
    <w:rsid w:val="000D0294"/>
    <w:rsid w:val="000D216E"/>
    <w:rsid w:val="000D5B47"/>
    <w:rsid w:val="000D7D5B"/>
    <w:rsid w:val="000E3CA9"/>
    <w:rsid w:val="000F1E48"/>
    <w:rsid w:val="00103909"/>
    <w:rsid w:val="00104193"/>
    <w:rsid w:val="00114677"/>
    <w:rsid w:val="00133D36"/>
    <w:rsid w:val="001530C7"/>
    <w:rsid w:val="00174489"/>
    <w:rsid w:val="00181C34"/>
    <w:rsid w:val="001A5A49"/>
    <w:rsid w:val="001A633B"/>
    <w:rsid w:val="001B0B0C"/>
    <w:rsid w:val="001C5E42"/>
    <w:rsid w:val="001C7C25"/>
    <w:rsid w:val="001D556C"/>
    <w:rsid w:val="001F5211"/>
    <w:rsid w:val="002112E4"/>
    <w:rsid w:val="002364B3"/>
    <w:rsid w:val="00241FD4"/>
    <w:rsid w:val="00246BA4"/>
    <w:rsid w:val="00266B25"/>
    <w:rsid w:val="00266B96"/>
    <w:rsid w:val="00273BD9"/>
    <w:rsid w:val="00284726"/>
    <w:rsid w:val="002B3461"/>
    <w:rsid w:val="002E176D"/>
    <w:rsid w:val="00320054"/>
    <w:rsid w:val="00322F31"/>
    <w:rsid w:val="003508EA"/>
    <w:rsid w:val="003A283A"/>
    <w:rsid w:val="003A6347"/>
    <w:rsid w:val="0045179D"/>
    <w:rsid w:val="004702A3"/>
    <w:rsid w:val="00470BE9"/>
    <w:rsid w:val="00487878"/>
    <w:rsid w:val="004A235D"/>
    <w:rsid w:val="004D47F8"/>
    <w:rsid w:val="00504A5B"/>
    <w:rsid w:val="00537E57"/>
    <w:rsid w:val="005516A4"/>
    <w:rsid w:val="0055447E"/>
    <w:rsid w:val="00581F59"/>
    <w:rsid w:val="00583378"/>
    <w:rsid w:val="00586207"/>
    <w:rsid w:val="005B1CE7"/>
    <w:rsid w:val="005F52FF"/>
    <w:rsid w:val="006015E4"/>
    <w:rsid w:val="00602DA5"/>
    <w:rsid w:val="00632BE2"/>
    <w:rsid w:val="00644683"/>
    <w:rsid w:val="00671DB8"/>
    <w:rsid w:val="00684555"/>
    <w:rsid w:val="00696DC0"/>
    <w:rsid w:val="006975E5"/>
    <w:rsid w:val="006B42E1"/>
    <w:rsid w:val="006B7D72"/>
    <w:rsid w:val="006C5AD9"/>
    <w:rsid w:val="006C63CA"/>
    <w:rsid w:val="00734BA5"/>
    <w:rsid w:val="0073531E"/>
    <w:rsid w:val="00757A50"/>
    <w:rsid w:val="00763DEB"/>
    <w:rsid w:val="007705F8"/>
    <w:rsid w:val="007935E5"/>
    <w:rsid w:val="007A63EA"/>
    <w:rsid w:val="007B4084"/>
    <w:rsid w:val="007C2E45"/>
    <w:rsid w:val="007C4D92"/>
    <w:rsid w:val="007D6A37"/>
    <w:rsid w:val="00801804"/>
    <w:rsid w:val="0080684C"/>
    <w:rsid w:val="008078FF"/>
    <w:rsid w:val="00815233"/>
    <w:rsid w:val="008264C8"/>
    <w:rsid w:val="00856707"/>
    <w:rsid w:val="0086170A"/>
    <w:rsid w:val="00894A89"/>
    <w:rsid w:val="008B3265"/>
    <w:rsid w:val="008D0587"/>
    <w:rsid w:val="008D0E9E"/>
    <w:rsid w:val="008D5C42"/>
    <w:rsid w:val="009262A4"/>
    <w:rsid w:val="00940DE6"/>
    <w:rsid w:val="00970F79"/>
    <w:rsid w:val="00971DD6"/>
    <w:rsid w:val="00975207"/>
    <w:rsid w:val="0098796D"/>
    <w:rsid w:val="009927C3"/>
    <w:rsid w:val="009B1508"/>
    <w:rsid w:val="009B4673"/>
    <w:rsid w:val="00A1279C"/>
    <w:rsid w:val="00A27B6B"/>
    <w:rsid w:val="00A64EB6"/>
    <w:rsid w:val="00A8527F"/>
    <w:rsid w:val="00AA56F3"/>
    <w:rsid w:val="00AB15BD"/>
    <w:rsid w:val="00AC0079"/>
    <w:rsid w:val="00AE7C40"/>
    <w:rsid w:val="00AF18DB"/>
    <w:rsid w:val="00B10308"/>
    <w:rsid w:val="00B21D6A"/>
    <w:rsid w:val="00B52620"/>
    <w:rsid w:val="00B66984"/>
    <w:rsid w:val="00B73904"/>
    <w:rsid w:val="00B77EFB"/>
    <w:rsid w:val="00BB18F2"/>
    <w:rsid w:val="00C20BE1"/>
    <w:rsid w:val="00C24A49"/>
    <w:rsid w:val="00C85A54"/>
    <w:rsid w:val="00C93620"/>
    <w:rsid w:val="00D01E88"/>
    <w:rsid w:val="00D030B4"/>
    <w:rsid w:val="00D07A8E"/>
    <w:rsid w:val="00D17D47"/>
    <w:rsid w:val="00D27D41"/>
    <w:rsid w:val="00D34935"/>
    <w:rsid w:val="00D50709"/>
    <w:rsid w:val="00D576A7"/>
    <w:rsid w:val="00D866B6"/>
    <w:rsid w:val="00DB08FE"/>
    <w:rsid w:val="00DB3A4F"/>
    <w:rsid w:val="00DD3B4F"/>
    <w:rsid w:val="00DF77D1"/>
    <w:rsid w:val="00E014FA"/>
    <w:rsid w:val="00E126E2"/>
    <w:rsid w:val="00E339EE"/>
    <w:rsid w:val="00E44537"/>
    <w:rsid w:val="00E5193B"/>
    <w:rsid w:val="00E65CDE"/>
    <w:rsid w:val="00E65E47"/>
    <w:rsid w:val="00ED3BCF"/>
    <w:rsid w:val="00EE4947"/>
    <w:rsid w:val="00EE677F"/>
    <w:rsid w:val="00EF602D"/>
    <w:rsid w:val="00F05DF9"/>
    <w:rsid w:val="00F12237"/>
    <w:rsid w:val="00F24983"/>
    <w:rsid w:val="00F24CAF"/>
    <w:rsid w:val="00F36996"/>
    <w:rsid w:val="00F44FC5"/>
    <w:rsid w:val="00FA2C58"/>
    <w:rsid w:val="00FA5687"/>
    <w:rsid w:val="00FB21BB"/>
    <w:rsid w:val="00FD080C"/>
    <w:rsid w:val="00FF14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52F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530C7"/>
    <w:rPr>
      <w:color w:val="0563C1" w:themeColor="hyperlink"/>
      <w:u w:val="single"/>
    </w:rPr>
  </w:style>
  <w:style w:type="paragraph" w:customStyle="1" w:styleId="Default">
    <w:name w:val="Default"/>
    <w:rsid w:val="000C39BA"/>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uiPriority w:val="34"/>
    <w:qFormat/>
    <w:rsid w:val="00047E18"/>
    <w:pPr>
      <w:ind w:left="720"/>
      <w:contextualSpacing/>
    </w:pPr>
  </w:style>
  <w:style w:type="character" w:styleId="a5">
    <w:name w:val="FollowedHyperlink"/>
    <w:basedOn w:val="a0"/>
    <w:uiPriority w:val="99"/>
    <w:semiHidden/>
    <w:unhideWhenUsed/>
    <w:rsid w:val="00504A5B"/>
    <w:rPr>
      <w:color w:val="954F72" w:themeColor="followedHyperlink"/>
      <w:u w:val="single"/>
    </w:rPr>
  </w:style>
  <w:style w:type="paragraph" w:styleId="a6">
    <w:name w:val="header"/>
    <w:basedOn w:val="a"/>
    <w:link w:val="a7"/>
    <w:uiPriority w:val="99"/>
    <w:unhideWhenUsed/>
    <w:rsid w:val="00DF77D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F77D1"/>
  </w:style>
  <w:style w:type="paragraph" w:styleId="a8">
    <w:name w:val="footer"/>
    <w:basedOn w:val="a"/>
    <w:link w:val="a9"/>
    <w:uiPriority w:val="99"/>
    <w:unhideWhenUsed/>
    <w:rsid w:val="00DF77D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F77D1"/>
  </w:style>
</w:styles>
</file>

<file path=word/webSettings.xml><?xml version="1.0" encoding="utf-8"?>
<w:webSettings xmlns:r="http://schemas.openxmlformats.org/officeDocument/2006/relationships" xmlns:w="http://schemas.openxmlformats.org/wordprocessingml/2006/main">
  <w:divs>
    <w:div w:id="276908395">
      <w:bodyDiv w:val="1"/>
      <w:marLeft w:val="0"/>
      <w:marRight w:val="0"/>
      <w:marTop w:val="0"/>
      <w:marBottom w:val="0"/>
      <w:divBdr>
        <w:top w:val="none" w:sz="0" w:space="0" w:color="auto"/>
        <w:left w:val="none" w:sz="0" w:space="0" w:color="auto"/>
        <w:bottom w:val="none" w:sz="0" w:space="0" w:color="auto"/>
        <w:right w:val="none" w:sz="0" w:space="0" w:color="auto"/>
      </w:divBdr>
    </w:div>
    <w:div w:id="336419417">
      <w:bodyDiv w:val="1"/>
      <w:marLeft w:val="0"/>
      <w:marRight w:val="0"/>
      <w:marTop w:val="0"/>
      <w:marBottom w:val="0"/>
      <w:divBdr>
        <w:top w:val="none" w:sz="0" w:space="0" w:color="auto"/>
        <w:left w:val="none" w:sz="0" w:space="0" w:color="auto"/>
        <w:bottom w:val="none" w:sz="0" w:space="0" w:color="auto"/>
        <w:right w:val="none" w:sz="0" w:space="0" w:color="auto"/>
      </w:divBdr>
    </w:div>
    <w:div w:id="411858655">
      <w:bodyDiv w:val="1"/>
      <w:marLeft w:val="0"/>
      <w:marRight w:val="0"/>
      <w:marTop w:val="0"/>
      <w:marBottom w:val="0"/>
      <w:divBdr>
        <w:top w:val="none" w:sz="0" w:space="0" w:color="auto"/>
        <w:left w:val="none" w:sz="0" w:space="0" w:color="auto"/>
        <w:bottom w:val="none" w:sz="0" w:space="0" w:color="auto"/>
        <w:right w:val="none" w:sz="0" w:space="0" w:color="auto"/>
      </w:divBdr>
    </w:div>
    <w:div w:id="577981063">
      <w:bodyDiv w:val="1"/>
      <w:marLeft w:val="0"/>
      <w:marRight w:val="0"/>
      <w:marTop w:val="0"/>
      <w:marBottom w:val="0"/>
      <w:divBdr>
        <w:top w:val="none" w:sz="0" w:space="0" w:color="auto"/>
        <w:left w:val="none" w:sz="0" w:space="0" w:color="auto"/>
        <w:bottom w:val="none" w:sz="0" w:space="0" w:color="auto"/>
        <w:right w:val="none" w:sz="0" w:space="0" w:color="auto"/>
      </w:divBdr>
    </w:div>
    <w:div w:id="776146542">
      <w:bodyDiv w:val="1"/>
      <w:marLeft w:val="0"/>
      <w:marRight w:val="0"/>
      <w:marTop w:val="0"/>
      <w:marBottom w:val="0"/>
      <w:divBdr>
        <w:top w:val="none" w:sz="0" w:space="0" w:color="auto"/>
        <w:left w:val="none" w:sz="0" w:space="0" w:color="auto"/>
        <w:bottom w:val="none" w:sz="0" w:space="0" w:color="auto"/>
        <w:right w:val="none" w:sz="0" w:space="0" w:color="auto"/>
      </w:divBdr>
    </w:div>
    <w:div w:id="812406857">
      <w:bodyDiv w:val="1"/>
      <w:marLeft w:val="0"/>
      <w:marRight w:val="0"/>
      <w:marTop w:val="0"/>
      <w:marBottom w:val="0"/>
      <w:divBdr>
        <w:top w:val="none" w:sz="0" w:space="0" w:color="auto"/>
        <w:left w:val="none" w:sz="0" w:space="0" w:color="auto"/>
        <w:bottom w:val="none" w:sz="0" w:space="0" w:color="auto"/>
        <w:right w:val="none" w:sz="0" w:space="0" w:color="auto"/>
      </w:divBdr>
    </w:div>
    <w:div w:id="989869697">
      <w:bodyDiv w:val="1"/>
      <w:marLeft w:val="0"/>
      <w:marRight w:val="0"/>
      <w:marTop w:val="0"/>
      <w:marBottom w:val="0"/>
      <w:divBdr>
        <w:top w:val="none" w:sz="0" w:space="0" w:color="auto"/>
        <w:left w:val="none" w:sz="0" w:space="0" w:color="auto"/>
        <w:bottom w:val="none" w:sz="0" w:space="0" w:color="auto"/>
        <w:right w:val="none" w:sz="0" w:space="0" w:color="auto"/>
      </w:divBdr>
    </w:div>
    <w:div w:id="1231387526">
      <w:bodyDiv w:val="1"/>
      <w:marLeft w:val="0"/>
      <w:marRight w:val="0"/>
      <w:marTop w:val="0"/>
      <w:marBottom w:val="0"/>
      <w:divBdr>
        <w:top w:val="none" w:sz="0" w:space="0" w:color="auto"/>
        <w:left w:val="none" w:sz="0" w:space="0" w:color="auto"/>
        <w:bottom w:val="none" w:sz="0" w:space="0" w:color="auto"/>
        <w:right w:val="none" w:sz="0" w:space="0" w:color="auto"/>
      </w:divBdr>
    </w:div>
    <w:div w:id="1242567510">
      <w:bodyDiv w:val="1"/>
      <w:marLeft w:val="0"/>
      <w:marRight w:val="0"/>
      <w:marTop w:val="0"/>
      <w:marBottom w:val="0"/>
      <w:divBdr>
        <w:top w:val="none" w:sz="0" w:space="0" w:color="auto"/>
        <w:left w:val="none" w:sz="0" w:space="0" w:color="auto"/>
        <w:bottom w:val="none" w:sz="0" w:space="0" w:color="auto"/>
        <w:right w:val="none" w:sz="0" w:space="0" w:color="auto"/>
      </w:divBdr>
    </w:div>
    <w:div w:id="1330063355">
      <w:bodyDiv w:val="1"/>
      <w:marLeft w:val="0"/>
      <w:marRight w:val="0"/>
      <w:marTop w:val="0"/>
      <w:marBottom w:val="0"/>
      <w:divBdr>
        <w:top w:val="none" w:sz="0" w:space="0" w:color="auto"/>
        <w:left w:val="none" w:sz="0" w:space="0" w:color="auto"/>
        <w:bottom w:val="none" w:sz="0" w:space="0" w:color="auto"/>
        <w:right w:val="none" w:sz="0" w:space="0" w:color="auto"/>
      </w:divBdr>
    </w:div>
    <w:div w:id="2056814173">
      <w:bodyDiv w:val="1"/>
      <w:marLeft w:val="0"/>
      <w:marRight w:val="0"/>
      <w:marTop w:val="0"/>
      <w:marBottom w:val="0"/>
      <w:divBdr>
        <w:top w:val="none" w:sz="0" w:space="0" w:color="auto"/>
        <w:left w:val="none" w:sz="0" w:space="0" w:color="auto"/>
        <w:bottom w:val="none" w:sz="0" w:space="0" w:color="auto"/>
        <w:right w:val="none" w:sz="0" w:space="0" w:color="auto"/>
      </w:divBdr>
    </w:div>
    <w:div w:id="2113275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eriodicals.karazin.ua/uahistory/issue/archive" TargetMode="External"/><Relationship Id="rId13" Type="http://schemas.openxmlformats.org/officeDocument/2006/relationships/hyperlink" Target="https://bitli.pro/2djQq_5995c7b6"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alticworlds.com/wp-content/uploads/2024/12/BW-2024.4.p.40-48.Bozhenko.Chagovets.pdf" TargetMode="External"/><Relationship Id="rId12" Type="http://schemas.openxmlformats.org/officeDocument/2006/relationships/hyperlink" Target="https://karazin.ua/news/vseukrainska-naukovakonferentsiia-laquo-teoretychni-ta-pry-2/2.3"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karazin.ua/news/vseukrainska-naukova-onlainkonferentsiia-laquo-borys-hrinc-1/" TargetMode="External"/><Relationship Id="rId5" Type="http://schemas.openxmlformats.org/officeDocument/2006/relationships/footnotes" Target="footnotes.xml"/><Relationship Id="rId15" Type="http://schemas.openxmlformats.org/officeDocument/2006/relationships/hyperlink" Target="https://philosophy.karazin.ua/ua/news/news_160.html" TargetMode="External"/><Relationship Id="rId10" Type="http://schemas.openxmlformats.org/officeDocument/2006/relationships/hyperlink" Target="https://www.facebook.com/events/d41d8cd9"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karazin.ua/news/vseukrainska-naukova-konferentsiialaquo-teoretychni-ta-pry-1/" TargetMode="External"/><Relationship Id="rId14" Type="http://schemas.openxmlformats.org/officeDocument/2006/relationships/hyperlink" Target="https://philosophy.karazin.ua/ua/kafedra/study_ua.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9</Pages>
  <Words>3224</Words>
  <Characters>18381</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Ludok</dc:creator>
  <cp:keywords/>
  <dc:description/>
  <cp:lastModifiedBy>user1</cp:lastModifiedBy>
  <cp:revision>6</cp:revision>
  <dcterms:created xsi:type="dcterms:W3CDTF">2025-12-02T10:36:00Z</dcterms:created>
  <dcterms:modified xsi:type="dcterms:W3CDTF">2025-12-17T08:45:00Z</dcterms:modified>
</cp:coreProperties>
</file>